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Pr>
      <w:tblGrid>
        <w:gridCol w:w="3603"/>
        <w:gridCol w:w="380"/>
        <w:gridCol w:w="3207"/>
        <w:gridCol w:w="1169"/>
        <w:gridCol w:w="2431"/>
      </w:tblGrid>
      <w:tr w:rsidR="006C2C18" w:rsidRPr="00CE3845" w:rsidTr="006C2C18">
        <w:tc>
          <w:tcPr>
            <w:tcW w:w="4061" w:type="dxa"/>
            <w:gridSpan w:val="2"/>
            <w:shd w:val="clear" w:color="auto" w:fill="000000"/>
          </w:tcPr>
          <w:p w:rsidR="00CE3845" w:rsidRPr="00CE3845" w:rsidRDefault="00CE3845" w:rsidP="00CE3845">
            <w:pPr>
              <w:jc w:val="center"/>
              <w:rPr>
                <w:rFonts w:ascii="Times New Roman" w:hAnsi="Times New Roman"/>
                <w:sz w:val="48"/>
                <w:szCs w:val="48"/>
              </w:rPr>
            </w:pPr>
            <w:r w:rsidRPr="00CE3845">
              <w:rPr>
                <w:noProof/>
                <w:sz w:val="48"/>
                <w:szCs w:val="48"/>
              </w:rPr>
              <w:drawing>
                <wp:inline distT="0" distB="0" distL="0" distR="0" wp14:anchorId="6655C439" wp14:editId="0355BADE">
                  <wp:extent cx="1581150" cy="169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ain2.png"/>
                          <pic:cNvPicPr/>
                        </pic:nvPicPr>
                        <pic:blipFill>
                          <a:blip r:embed="rId5">
                            <a:extLst>
                              <a:ext uri="{28A0092B-C50C-407E-A947-70E740481C1C}">
                                <a14:useLocalDpi xmlns:a14="http://schemas.microsoft.com/office/drawing/2010/main" val="0"/>
                              </a:ext>
                            </a:extLst>
                          </a:blip>
                          <a:stretch>
                            <a:fillRect/>
                          </a:stretch>
                        </pic:blipFill>
                        <pic:spPr>
                          <a:xfrm>
                            <a:off x="0" y="0"/>
                            <a:ext cx="1581150" cy="1695450"/>
                          </a:xfrm>
                          <a:prstGeom prst="rect">
                            <a:avLst/>
                          </a:prstGeom>
                        </pic:spPr>
                      </pic:pic>
                    </a:graphicData>
                  </a:graphic>
                </wp:inline>
              </w:drawing>
            </w:r>
          </w:p>
        </w:tc>
        <w:tc>
          <w:tcPr>
            <w:tcW w:w="6955" w:type="dxa"/>
            <w:gridSpan w:val="3"/>
            <w:shd w:val="clear" w:color="auto" w:fill="000000"/>
            <w:vAlign w:val="center"/>
          </w:tcPr>
          <w:p w:rsidR="00B51D6F" w:rsidRPr="00B51D6F" w:rsidRDefault="00B51D6F" w:rsidP="00B51D6F">
            <w:pPr>
              <w:rPr>
                <w:rFonts w:ascii="Times New Roman" w:hAnsi="Times New Roman"/>
                <w:b/>
                <w:color w:val="FFFFFF"/>
                <w:sz w:val="64"/>
                <w:szCs w:val="64"/>
              </w:rPr>
            </w:pPr>
            <w:r w:rsidRPr="00B51D6F">
              <w:rPr>
                <w:rFonts w:ascii="Times New Roman" w:hAnsi="Times New Roman"/>
                <w:color w:val="FFFFFF"/>
                <w:sz w:val="64"/>
                <w:szCs w:val="64"/>
              </w:rPr>
              <w:t>Applications of Identification Using Light</w:t>
            </w:r>
            <w:r w:rsidRPr="00B51D6F">
              <w:rPr>
                <w:rFonts w:ascii="Times New Roman" w:hAnsi="Times New Roman"/>
                <w:b/>
                <w:color w:val="FFFFFF"/>
                <w:sz w:val="64"/>
                <w:szCs w:val="64"/>
              </w:rPr>
              <w:t xml:space="preserve"> </w:t>
            </w:r>
          </w:p>
          <w:p w:rsidR="00CE3845" w:rsidRPr="005236E3" w:rsidRDefault="005236E3" w:rsidP="00B51D6F">
            <w:pPr>
              <w:rPr>
                <w:rFonts w:ascii="Times New Roman" w:hAnsi="Times New Roman"/>
                <w:b/>
                <w:sz w:val="72"/>
                <w:szCs w:val="72"/>
              </w:rPr>
            </w:pPr>
            <w:r w:rsidRPr="005236E3">
              <w:rPr>
                <w:rFonts w:ascii="Times New Roman" w:hAnsi="Times New Roman"/>
                <w:b/>
                <w:color w:val="FFFFFF"/>
                <w:sz w:val="32"/>
                <w:szCs w:val="32"/>
              </w:rPr>
              <w:t>Student Edition</w:t>
            </w:r>
          </w:p>
        </w:tc>
      </w:tr>
      <w:tr w:rsidR="005236E3" w:rsidRPr="00CE3845" w:rsidTr="005236E3">
        <w:trPr>
          <w:trHeight w:val="368"/>
        </w:trPr>
        <w:tc>
          <w:tcPr>
            <w:tcW w:w="3672" w:type="dxa"/>
          </w:tcPr>
          <w:p w:rsidR="005236E3" w:rsidRPr="005236E3" w:rsidRDefault="005236E3" w:rsidP="00CE3845">
            <w:pPr>
              <w:rPr>
                <w:rFonts w:ascii="Times New Roman" w:hAnsi="Times New Roman"/>
                <w:b/>
                <w:sz w:val="24"/>
                <w:szCs w:val="24"/>
              </w:rPr>
            </w:pPr>
            <w:r>
              <w:rPr>
                <w:rFonts w:ascii="Times New Roman" w:hAnsi="Times New Roman"/>
                <w:b/>
                <w:sz w:val="24"/>
                <w:szCs w:val="24"/>
              </w:rPr>
              <w:t>Name:</w:t>
            </w:r>
          </w:p>
        </w:tc>
        <w:tc>
          <w:tcPr>
            <w:tcW w:w="3672" w:type="dxa"/>
            <w:gridSpan w:val="2"/>
          </w:tcPr>
          <w:p w:rsidR="005236E3" w:rsidRPr="005236E3" w:rsidRDefault="005236E3" w:rsidP="00CE3845">
            <w:pPr>
              <w:rPr>
                <w:rFonts w:ascii="Times New Roman" w:hAnsi="Times New Roman"/>
                <w:b/>
                <w:sz w:val="24"/>
                <w:szCs w:val="24"/>
              </w:rPr>
            </w:pPr>
            <w:r>
              <w:rPr>
                <w:rFonts w:ascii="Times New Roman" w:hAnsi="Times New Roman"/>
                <w:b/>
                <w:sz w:val="24"/>
                <w:szCs w:val="24"/>
              </w:rPr>
              <w:t>Subject(s)/Course(s):</w:t>
            </w:r>
            <w:r w:rsidR="00B51D6F">
              <w:rPr>
                <w:rFonts w:ascii="Times New Roman" w:hAnsi="Times New Roman"/>
                <w:b/>
                <w:sz w:val="24"/>
                <w:szCs w:val="24"/>
              </w:rPr>
              <w:t xml:space="preserve"> Geometry</w:t>
            </w:r>
          </w:p>
        </w:tc>
        <w:tc>
          <w:tcPr>
            <w:tcW w:w="3672" w:type="dxa"/>
            <w:gridSpan w:val="2"/>
          </w:tcPr>
          <w:p w:rsidR="005236E3" w:rsidRPr="005236E3" w:rsidRDefault="005236E3" w:rsidP="00CE3845">
            <w:pPr>
              <w:rPr>
                <w:rFonts w:ascii="Times New Roman" w:hAnsi="Times New Roman"/>
                <w:b/>
                <w:sz w:val="24"/>
                <w:szCs w:val="24"/>
              </w:rPr>
            </w:pPr>
            <w:r>
              <w:rPr>
                <w:rFonts w:ascii="Times New Roman" w:hAnsi="Times New Roman"/>
                <w:b/>
                <w:sz w:val="24"/>
                <w:szCs w:val="24"/>
              </w:rPr>
              <w:t>Date:</w:t>
            </w:r>
          </w:p>
        </w:tc>
      </w:tr>
      <w:tr w:rsidR="00CE3845" w:rsidRPr="00CE3845" w:rsidTr="005236E3">
        <w:trPr>
          <w:trHeight w:val="710"/>
        </w:trPr>
        <w:tc>
          <w:tcPr>
            <w:tcW w:w="11016" w:type="dxa"/>
            <w:gridSpan w:val="5"/>
          </w:tcPr>
          <w:p w:rsidR="00CE3845" w:rsidRDefault="005236E3" w:rsidP="00CE3845">
            <w:pPr>
              <w:rPr>
                <w:rFonts w:ascii="Times New Roman" w:hAnsi="Times New Roman"/>
                <w:sz w:val="24"/>
                <w:szCs w:val="24"/>
              </w:rPr>
            </w:pPr>
            <w:r>
              <w:rPr>
                <w:rFonts w:ascii="Times New Roman" w:hAnsi="Times New Roman"/>
                <w:b/>
                <w:sz w:val="24"/>
                <w:szCs w:val="24"/>
              </w:rPr>
              <w:t xml:space="preserve">Synopsis </w:t>
            </w:r>
            <w:r w:rsidR="00CE3845" w:rsidRPr="00CE3845">
              <w:rPr>
                <w:rFonts w:ascii="Times New Roman" w:hAnsi="Times New Roman"/>
                <w:b/>
                <w:sz w:val="24"/>
                <w:szCs w:val="24"/>
              </w:rPr>
              <w:t xml:space="preserve">and </w:t>
            </w:r>
            <w:r>
              <w:rPr>
                <w:rFonts w:ascii="Times New Roman" w:hAnsi="Times New Roman"/>
                <w:b/>
                <w:sz w:val="24"/>
                <w:szCs w:val="24"/>
              </w:rPr>
              <w:t>Narrative:</w:t>
            </w:r>
          </w:p>
          <w:p w:rsidR="00D45DF2" w:rsidRPr="00CE3845" w:rsidRDefault="00C32DE3" w:rsidP="00C32DE3">
            <w:pPr>
              <w:rPr>
                <w:rFonts w:ascii="Times New Roman" w:hAnsi="Times New Roman"/>
                <w:sz w:val="24"/>
                <w:szCs w:val="24"/>
              </w:rPr>
            </w:pPr>
            <w:r>
              <w:rPr>
                <w:rFonts w:ascii="Times New Roman" w:hAnsi="Times New Roman"/>
                <w:sz w:val="24"/>
                <w:szCs w:val="24"/>
              </w:rPr>
              <w:t>In 2016 the global diamond jewelry market was approximately 80 billion dollars.  Diamonds are very expen</w:t>
            </w:r>
            <w:r w:rsidR="008F36FD">
              <w:rPr>
                <w:rFonts w:ascii="Times New Roman" w:hAnsi="Times New Roman"/>
                <w:sz w:val="24"/>
                <w:szCs w:val="24"/>
              </w:rPr>
              <w:t>sive to mine and to produce gem quality</w:t>
            </w:r>
            <w:r>
              <w:rPr>
                <w:rFonts w:ascii="Times New Roman" w:hAnsi="Times New Roman"/>
                <w:sz w:val="24"/>
                <w:szCs w:val="24"/>
              </w:rPr>
              <w:t xml:space="preserve"> specimens.  Fake diamonds like cubic zirconia have been flooding the market for years, being bought and sold as real diamonds.  The reason is because it is very difficult to distinguish between a real diamond and cubic zirconia.   Diamonds are very unusual for a gemstone because they are composed of a single element, carbon.  Virtually all other gemstones contain multiple elements, primarily significant amount</w:t>
            </w:r>
            <w:r w:rsidR="008F36FD">
              <w:rPr>
                <w:rFonts w:ascii="Times New Roman" w:hAnsi="Times New Roman"/>
                <w:sz w:val="24"/>
                <w:szCs w:val="24"/>
              </w:rPr>
              <w:t>s</w:t>
            </w:r>
            <w:r>
              <w:rPr>
                <w:rFonts w:ascii="Times New Roman" w:hAnsi="Times New Roman"/>
                <w:sz w:val="24"/>
                <w:szCs w:val="24"/>
              </w:rPr>
              <w:t xml:space="preserve"> of oxides.  Cubic zirconia is made up of </w:t>
            </w:r>
            <w:r w:rsidRPr="00B26E57">
              <w:rPr>
                <w:rFonts w:ascii="Times New Roman" w:hAnsi="Times New Roman"/>
                <w:sz w:val="24"/>
                <w:szCs w:val="24"/>
              </w:rPr>
              <w:t>zirconium dioxide (ZrO</w:t>
            </w:r>
            <w:r w:rsidRPr="008F36FD">
              <w:rPr>
                <w:rFonts w:ascii="Times New Roman" w:hAnsi="Times New Roman"/>
                <w:sz w:val="24"/>
                <w:szCs w:val="24"/>
                <w:vertAlign w:val="subscript"/>
              </w:rPr>
              <w:t>2</w:t>
            </w:r>
            <w:r w:rsidRPr="00B26E57">
              <w:rPr>
                <w:rFonts w:ascii="Times New Roman" w:hAnsi="Times New Roman"/>
                <w:sz w:val="24"/>
                <w:szCs w:val="24"/>
              </w:rPr>
              <w:t>).</w:t>
            </w:r>
            <w:r>
              <w:rPr>
                <w:rFonts w:ascii="Times New Roman" w:hAnsi="Times New Roman"/>
                <w:sz w:val="24"/>
                <w:szCs w:val="24"/>
              </w:rPr>
              <w:t xml:space="preserve">  </w:t>
            </w:r>
          </w:p>
        </w:tc>
      </w:tr>
      <w:tr w:rsidR="00CE3845" w:rsidRPr="00CE3845" w:rsidTr="006C2C18">
        <w:tc>
          <w:tcPr>
            <w:tcW w:w="11016" w:type="dxa"/>
            <w:gridSpan w:val="5"/>
          </w:tcPr>
          <w:p w:rsidR="00D45DF2" w:rsidRDefault="00CE3845" w:rsidP="00CE3845">
            <w:pPr>
              <w:rPr>
                <w:rFonts w:ascii="Times New Roman" w:hAnsi="Times New Roman"/>
                <w:sz w:val="24"/>
                <w:szCs w:val="24"/>
              </w:rPr>
            </w:pPr>
            <w:r w:rsidRPr="00CE3845">
              <w:rPr>
                <w:rFonts w:ascii="Times New Roman" w:hAnsi="Times New Roman"/>
                <w:b/>
                <w:sz w:val="24"/>
                <w:szCs w:val="24"/>
              </w:rPr>
              <w:t>Challenging Question or Problem:</w:t>
            </w:r>
            <w:r w:rsidRPr="00CE3845">
              <w:rPr>
                <w:rFonts w:ascii="Times New Roman" w:hAnsi="Times New Roman"/>
                <w:sz w:val="24"/>
                <w:szCs w:val="24"/>
              </w:rPr>
              <w:t xml:space="preserve"> </w:t>
            </w:r>
            <w:r w:rsidR="00D45DF2">
              <w:rPr>
                <w:rFonts w:ascii="Times New Roman" w:hAnsi="Times New Roman"/>
                <w:sz w:val="24"/>
                <w:szCs w:val="24"/>
              </w:rPr>
              <w:t xml:space="preserve"> </w:t>
            </w:r>
          </w:p>
          <w:p w:rsidR="00CE3845" w:rsidRPr="00CE3845" w:rsidRDefault="00C32DE3" w:rsidP="00CE3845">
            <w:pPr>
              <w:rPr>
                <w:rFonts w:ascii="Times New Roman" w:hAnsi="Times New Roman"/>
                <w:sz w:val="24"/>
                <w:szCs w:val="24"/>
              </w:rPr>
            </w:pPr>
            <w:r>
              <w:rPr>
                <w:rFonts w:ascii="Times New Roman" w:hAnsi="Times New Roman"/>
                <w:sz w:val="24"/>
                <w:szCs w:val="24"/>
              </w:rPr>
              <w:t>How can we design a spectrograph that will be able to identify fake diamonds from real diamonds?</w:t>
            </w:r>
          </w:p>
        </w:tc>
      </w:tr>
      <w:tr w:rsidR="00CE3845" w:rsidRPr="00CE3845" w:rsidTr="006C2C18">
        <w:tc>
          <w:tcPr>
            <w:tcW w:w="11016" w:type="dxa"/>
            <w:gridSpan w:val="5"/>
          </w:tcPr>
          <w:p w:rsidR="00CE3845" w:rsidRDefault="005236E3" w:rsidP="00D45DF2">
            <w:pPr>
              <w:rPr>
                <w:rFonts w:ascii="Times New Roman" w:hAnsi="Times New Roman"/>
                <w:b/>
                <w:sz w:val="24"/>
                <w:szCs w:val="24"/>
              </w:rPr>
            </w:pPr>
            <w:r w:rsidRPr="005236E3">
              <w:rPr>
                <w:rFonts w:ascii="Times New Roman" w:hAnsi="Times New Roman"/>
                <w:b/>
                <w:sz w:val="24"/>
                <w:szCs w:val="24"/>
              </w:rPr>
              <w:t xml:space="preserve">Phenomenon and Manufacturing Application:  </w:t>
            </w:r>
          </w:p>
          <w:p w:rsidR="00F9047C" w:rsidRPr="00F9047C" w:rsidRDefault="008F42A3" w:rsidP="00D45DF2">
            <w:pPr>
              <w:rPr>
                <w:rFonts w:ascii="Times New Roman" w:hAnsi="Times New Roman"/>
                <w:b/>
                <w:sz w:val="24"/>
                <w:szCs w:val="24"/>
              </w:rPr>
            </w:pPr>
            <w:r>
              <w:rPr>
                <w:rFonts w:ascii="Times New Roman" w:hAnsi="Times New Roman"/>
                <w:sz w:val="24"/>
                <w:szCs w:val="24"/>
              </w:rPr>
              <w:t xml:space="preserve">Spectroscopy is used to identify the elements present in a material.  </w:t>
            </w:r>
            <w:r w:rsidR="008F36FD">
              <w:rPr>
                <w:rFonts w:ascii="Times New Roman" w:hAnsi="Times New Roman"/>
                <w:sz w:val="24"/>
                <w:szCs w:val="24"/>
              </w:rPr>
              <w:t>Applications include m</w:t>
            </w:r>
            <w:r w:rsidRPr="008B365F">
              <w:rPr>
                <w:rFonts w:ascii="Times New Roman" w:hAnsi="Times New Roman"/>
                <w:sz w:val="24"/>
                <w:szCs w:val="24"/>
              </w:rPr>
              <w:t>edical diagnosis through magnetic resonance imaging (MRI), material identification, determining molecular structures, chemical concentration/ identification</w:t>
            </w:r>
            <w:r>
              <w:rPr>
                <w:rFonts w:ascii="Times New Roman" w:hAnsi="Times New Roman"/>
                <w:sz w:val="24"/>
                <w:szCs w:val="24"/>
              </w:rPr>
              <w:t>, and quality control</w:t>
            </w:r>
            <w:r w:rsidRPr="008B365F">
              <w:rPr>
                <w:rFonts w:ascii="Times New Roman" w:hAnsi="Times New Roman"/>
                <w:sz w:val="24"/>
                <w:szCs w:val="24"/>
              </w:rPr>
              <w:t xml:space="preserve"> all rely on spectroscopy.</w:t>
            </w:r>
          </w:p>
        </w:tc>
      </w:tr>
      <w:tr w:rsidR="005236E3" w:rsidRPr="00CE3845" w:rsidTr="000F4E68">
        <w:trPr>
          <w:trHeight w:val="107"/>
        </w:trPr>
        <w:tc>
          <w:tcPr>
            <w:tcW w:w="8568" w:type="dxa"/>
            <w:gridSpan w:val="4"/>
          </w:tcPr>
          <w:p w:rsidR="005236E3" w:rsidRPr="005236E3" w:rsidRDefault="006D3190" w:rsidP="005236E3">
            <w:pPr>
              <w:rPr>
                <w:rFonts w:ascii="Times New Roman" w:hAnsi="Times New Roman"/>
                <w:sz w:val="24"/>
                <w:szCs w:val="24"/>
              </w:rPr>
            </w:pPr>
            <w:r>
              <w:rPr>
                <w:b/>
                <w:noProof/>
              </w:rPr>
              <w:drawing>
                <wp:anchor distT="0" distB="0" distL="114300" distR="114300" simplePos="0" relativeHeight="251654144" behindDoc="0" locked="0" layoutInCell="1" allowOverlap="1">
                  <wp:simplePos x="0" y="0"/>
                  <wp:positionH relativeFrom="column">
                    <wp:posOffset>2927985</wp:posOffset>
                  </wp:positionH>
                  <wp:positionV relativeFrom="paragraph">
                    <wp:posOffset>-1270</wp:posOffset>
                  </wp:positionV>
                  <wp:extent cx="2437765" cy="1153160"/>
                  <wp:effectExtent l="0" t="0" r="635"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7765" cy="1153160"/>
                          </a:xfrm>
                          <a:prstGeom prst="rect">
                            <a:avLst/>
                          </a:prstGeom>
                          <a:noFill/>
                        </pic:spPr>
                      </pic:pic>
                    </a:graphicData>
                  </a:graphic>
                  <wp14:sizeRelH relativeFrom="page">
                    <wp14:pctWidth>0</wp14:pctWidth>
                  </wp14:sizeRelH>
                  <wp14:sizeRelV relativeFrom="page">
                    <wp14:pctHeight>0</wp14:pctHeight>
                  </wp14:sizeRelV>
                </wp:anchor>
              </w:drawing>
            </w:r>
            <w:r w:rsidR="005236E3" w:rsidRPr="005236E3">
              <w:rPr>
                <w:rFonts w:ascii="Times New Roman" w:hAnsi="Times New Roman"/>
                <w:b/>
                <w:sz w:val="24"/>
                <w:szCs w:val="24"/>
              </w:rPr>
              <w:t xml:space="preserve">Examples </w:t>
            </w:r>
            <w:r w:rsidR="005236E3" w:rsidRPr="005236E3">
              <w:rPr>
                <w:rFonts w:ascii="Times New Roman" w:hAnsi="Times New Roman"/>
                <w:sz w:val="24"/>
                <w:szCs w:val="24"/>
              </w:rPr>
              <w:t>(in action):</w:t>
            </w:r>
          </w:p>
          <w:p w:rsidR="006D3190" w:rsidRPr="006D3190" w:rsidRDefault="006D3190" w:rsidP="003C1779">
            <w:pPr>
              <w:rPr>
                <w:rFonts w:ascii="Times New Roman" w:hAnsi="Times New Roman"/>
                <w:sz w:val="16"/>
                <w:szCs w:val="16"/>
                <w:lang w:val="en"/>
              </w:rPr>
            </w:pPr>
            <w:r w:rsidRPr="006D3190">
              <w:rPr>
                <w:b/>
                <w:noProof/>
              </w:rPr>
              <mc:AlternateContent>
                <mc:Choice Requires="wps">
                  <w:drawing>
                    <wp:anchor distT="45720" distB="45720" distL="114300" distR="114300" simplePos="0" relativeHeight="251655168" behindDoc="0" locked="0" layoutInCell="1" allowOverlap="1">
                      <wp:simplePos x="0" y="0"/>
                      <wp:positionH relativeFrom="column">
                        <wp:posOffset>2904159</wp:posOffset>
                      </wp:positionH>
                      <wp:positionV relativeFrom="paragraph">
                        <wp:posOffset>956083</wp:posOffset>
                      </wp:positionV>
                      <wp:extent cx="2460625" cy="587375"/>
                      <wp:effectExtent l="0" t="0" r="158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0625" cy="587375"/>
                              </a:xfrm>
                              <a:prstGeom prst="rect">
                                <a:avLst/>
                              </a:prstGeom>
                              <a:solidFill>
                                <a:srgbClr val="FFFFFF"/>
                              </a:solidFill>
                              <a:ln w="9525">
                                <a:solidFill>
                                  <a:srgbClr val="000000"/>
                                </a:solidFill>
                                <a:miter lim="800000"/>
                                <a:headEnd/>
                                <a:tailEnd/>
                              </a:ln>
                            </wps:spPr>
                            <wps:txbx>
                              <w:txbxContent>
                                <w:p w:rsidR="006D3190" w:rsidRDefault="006D3190">
                                  <w:r w:rsidRPr="006D3190">
                                    <w:rPr>
                                      <w:sz w:val="16"/>
                                      <w:szCs w:val="16"/>
                                      <w:lang w:val="en"/>
                                    </w:rPr>
                                    <w:t xml:space="preserve">By </w:t>
                                  </w:r>
                                  <w:proofErr w:type="spellStart"/>
                                  <w:r w:rsidRPr="006D3190">
                                    <w:rPr>
                                      <w:sz w:val="16"/>
                                      <w:szCs w:val="16"/>
                                      <w:lang w:val="en"/>
                                    </w:rPr>
                                    <w:t>Kkmurray</w:t>
                                  </w:r>
                                  <w:proofErr w:type="spellEnd"/>
                                  <w:r w:rsidRPr="006D3190">
                                    <w:rPr>
                                      <w:sz w:val="16"/>
                                      <w:szCs w:val="16"/>
                                      <w:lang w:val="en"/>
                                    </w:rPr>
                                    <w:t xml:space="preserve"> (Own work) [GFDL (http://www.gnu.org/copyleft/fdl.html) or CC BY-SA 3.0 (https://creativecommons.org/licenses/by-sa/3.0)], via Wikimedia Commons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65pt;margin-top:75.3pt;width:193.75pt;height:46.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">
                      <v:textbox>
                        <w:txbxContent>
                          <w:p w:rsidR="006D3190" w:rsidRDefault="006D3190">
                            <w:r w:rsidRPr="006D3190">
                              <w:rPr>
                                <w:sz w:val="16"/>
                                <w:szCs w:val="16"/>
                                <w:lang w:val="en"/>
                              </w:rPr>
                              <w:t xml:space="preserve">By </w:t>
                            </w:r>
                            <w:proofErr w:type="spellStart"/>
                            <w:r w:rsidRPr="006D3190">
                              <w:rPr>
                                <w:sz w:val="16"/>
                                <w:szCs w:val="16"/>
                                <w:lang w:val="en"/>
                              </w:rPr>
                              <w:t>Kkmurray</w:t>
                            </w:r>
                            <w:proofErr w:type="spellEnd"/>
                            <w:r w:rsidRPr="006D3190">
                              <w:rPr>
                                <w:sz w:val="16"/>
                                <w:szCs w:val="16"/>
                                <w:lang w:val="en"/>
                              </w:rPr>
                              <w:t xml:space="preserve"> (Own work) [GFDL (http://www.gnu.org/copyleft/fdl.html) or CC BY-SA 3.0 (https://creativecommons.org/licenses/by-sa/3.0)], via Wikimedia Commons</w:t>
                            </w:r>
                          </w:p>
                        </w:txbxContent>
                      </v:textbox>
                      <w10:wrap type="square"/>
                    </v:shape>
                  </w:pict>
                </mc:Fallback>
              </mc:AlternateContent>
            </w:r>
            <w:r w:rsidR="00015DC0">
              <w:rPr>
                <w:rFonts w:ascii="Times New Roman" w:hAnsi="Times New Roman"/>
                <w:sz w:val="24"/>
                <w:szCs w:val="24"/>
                <w:lang w:val="en"/>
              </w:rPr>
              <w:t>Spectroscopy in forensics has proven to be a non-destructive way to analyze different bodily fluids, drugs, or fingerprints.  Analyzation of forensic materials can be on site, quick, and requires minimal to no sample preparation.</w:t>
            </w:r>
            <w:r>
              <w:rPr>
                <w:rFonts w:ascii="Times New Roman" w:hAnsi="Times New Roman"/>
                <w:sz w:val="24"/>
                <w:szCs w:val="24"/>
                <w:lang w:val="en"/>
              </w:rPr>
              <w:t xml:space="preserve">  A known light source is passed through</w:t>
            </w:r>
            <w:r w:rsidR="00664D9D">
              <w:rPr>
                <w:rFonts w:ascii="Times New Roman" w:hAnsi="Times New Roman"/>
                <w:sz w:val="24"/>
                <w:szCs w:val="24"/>
                <w:lang w:val="en"/>
              </w:rPr>
              <w:t xml:space="preserve"> or reflected off of the sample, </w:t>
            </w:r>
            <w:r w:rsidR="003C1779">
              <w:rPr>
                <w:rFonts w:ascii="Times New Roman" w:hAnsi="Times New Roman"/>
                <w:sz w:val="24"/>
                <w:szCs w:val="24"/>
                <w:lang w:val="en"/>
              </w:rPr>
              <w:t>which</w:t>
            </w:r>
            <w:r w:rsidR="00664D9D">
              <w:rPr>
                <w:rFonts w:ascii="Times New Roman" w:hAnsi="Times New Roman"/>
                <w:sz w:val="24"/>
                <w:szCs w:val="24"/>
                <w:lang w:val="en"/>
              </w:rPr>
              <w:t xml:space="preserve"> changes the spectrum of the known light source.  These changes are analyzed using a detector</w:t>
            </w:r>
            <w:r w:rsidR="003C1779">
              <w:rPr>
                <w:rFonts w:ascii="Times New Roman" w:hAnsi="Times New Roman"/>
                <w:sz w:val="24"/>
                <w:szCs w:val="24"/>
                <w:lang w:val="en"/>
              </w:rPr>
              <w:t xml:space="preserve"> to identify the sample</w:t>
            </w:r>
            <w:r w:rsidR="00664D9D">
              <w:rPr>
                <w:rFonts w:ascii="Times New Roman" w:hAnsi="Times New Roman"/>
                <w:sz w:val="24"/>
                <w:szCs w:val="24"/>
                <w:lang w:val="en"/>
              </w:rPr>
              <w:t>.</w:t>
            </w:r>
          </w:p>
        </w:tc>
        <w:tc>
          <w:tcPr>
            <w:tcW w:w="2448" w:type="dxa"/>
          </w:tcPr>
          <w:p w:rsidR="005236E3" w:rsidRDefault="005236E3" w:rsidP="00D45DF2">
            <w:pPr>
              <w:rPr>
                <w:rFonts w:ascii="Times New Roman" w:hAnsi="Times New Roman"/>
                <w:b/>
                <w:sz w:val="24"/>
                <w:szCs w:val="24"/>
              </w:rPr>
            </w:pPr>
            <w:r w:rsidRPr="005236E3">
              <w:rPr>
                <w:rFonts w:ascii="Times New Roman" w:hAnsi="Times New Roman"/>
                <w:b/>
                <w:sz w:val="24"/>
                <w:szCs w:val="24"/>
              </w:rPr>
              <w:t>Vocabulary:</w:t>
            </w:r>
          </w:p>
          <w:p w:rsidR="007A136E" w:rsidRDefault="007A136E" w:rsidP="00553158">
            <w:pPr>
              <w:rPr>
                <w:rFonts w:ascii="Times New Roman" w:hAnsi="Times New Roman"/>
                <w:sz w:val="24"/>
                <w:szCs w:val="24"/>
              </w:rPr>
            </w:pPr>
            <w:r>
              <w:rPr>
                <w:rFonts w:ascii="Times New Roman" w:hAnsi="Times New Roman"/>
                <w:sz w:val="24"/>
                <w:szCs w:val="24"/>
              </w:rPr>
              <w:t>Angle</w:t>
            </w:r>
          </w:p>
          <w:p w:rsidR="007A136E" w:rsidRDefault="007A136E" w:rsidP="00553158">
            <w:pPr>
              <w:rPr>
                <w:rFonts w:ascii="Times New Roman" w:hAnsi="Times New Roman"/>
                <w:sz w:val="24"/>
                <w:szCs w:val="24"/>
              </w:rPr>
            </w:pPr>
            <w:r>
              <w:rPr>
                <w:rFonts w:ascii="Times New Roman" w:hAnsi="Times New Roman"/>
                <w:sz w:val="24"/>
                <w:szCs w:val="24"/>
              </w:rPr>
              <w:t>Circle</w:t>
            </w:r>
          </w:p>
          <w:p w:rsidR="007A136E" w:rsidRDefault="007A136E" w:rsidP="007A136E">
            <w:pPr>
              <w:rPr>
                <w:rFonts w:ascii="Times New Roman" w:hAnsi="Times New Roman"/>
                <w:sz w:val="24"/>
                <w:szCs w:val="24"/>
              </w:rPr>
            </w:pPr>
            <w:r w:rsidRPr="00A51C93">
              <w:rPr>
                <w:rFonts w:ascii="Times New Roman" w:hAnsi="Times New Roman"/>
                <w:sz w:val="24"/>
                <w:szCs w:val="24"/>
              </w:rPr>
              <w:t>Construction</w:t>
            </w:r>
          </w:p>
          <w:p w:rsidR="007A136E" w:rsidRDefault="007A136E" w:rsidP="00553158">
            <w:pPr>
              <w:rPr>
                <w:rFonts w:ascii="Times New Roman" w:hAnsi="Times New Roman"/>
                <w:sz w:val="24"/>
                <w:szCs w:val="24"/>
              </w:rPr>
            </w:pPr>
            <w:r>
              <w:rPr>
                <w:rFonts w:ascii="Times New Roman" w:hAnsi="Times New Roman"/>
                <w:sz w:val="24"/>
                <w:szCs w:val="24"/>
              </w:rPr>
              <w:t>Perpendicular Line</w:t>
            </w:r>
          </w:p>
          <w:p w:rsidR="007A136E" w:rsidRDefault="007A136E" w:rsidP="00553158">
            <w:pPr>
              <w:rPr>
                <w:rFonts w:ascii="Times New Roman" w:hAnsi="Times New Roman"/>
                <w:sz w:val="24"/>
                <w:szCs w:val="24"/>
              </w:rPr>
            </w:pPr>
            <w:r>
              <w:rPr>
                <w:rFonts w:ascii="Times New Roman" w:hAnsi="Times New Roman"/>
                <w:sz w:val="24"/>
                <w:szCs w:val="24"/>
              </w:rPr>
              <w:t>Parallel Line</w:t>
            </w:r>
          </w:p>
          <w:p w:rsidR="007A136E" w:rsidRDefault="007A136E" w:rsidP="00553158">
            <w:pPr>
              <w:rPr>
                <w:rFonts w:ascii="Times New Roman" w:hAnsi="Times New Roman"/>
                <w:sz w:val="24"/>
                <w:szCs w:val="24"/>
              </w:rPr>
            </w:pPr>
            <w:r>
              <w:rPr>
                <w:rFonts w:ascii="Times New Roman" w:hAnsi="Times New Roman"/>
                <w:sz w:val="24"/>
                <w:szCs w:val="24"/>
              </w:rPr>
              <w:t>Line Segment</w:t>
            </w:r>
          </w:p>
          <w:p w:rsidR="00553158" w:rsidRPr="00A51C93" w:rsidRDefault="00553158" w:rsidP="00553158">
            <w:pPr>
              <w:rPr>
                <w:rFonts w:ascii="Times New Roman" w:hAnsi="Times New Roman"/>
                <w:b/>
                <w:sz w:val="24"/>
                <w:szCs w:val="24"/>
              </w:rPr>
            </w:pPr>
            <w:r w:rsidRPr="00A51C93">
              <w:rPr>
                <w:rFonts w:ascii="Times New Roman" w:hAnsi="Times New Roman"/>
                <w:sz w:val="24"/>
                <w:szCs w:val="24"/>
              </w:rPr>
              <w:t>Law of Sines</w:t>
            </w:r>
          </w:p>
          <w:p w:rsidR="007A136E" w:rsidRPr="005236E3" w:rsidRDefault="007A136E" w:rsidP="00553158">
            <w:pPr>
              <w:rPr>
                <w:rFonts w:ascii="Times New Roman" w:hAnsi="Times New Roman"/>
                <w:b/>
                <w:sz w:val="24"/>
                <w:szCs w:val="24"/>
              </w:rPr>
            </w:pPr>
            <w:r w:rsidRPr="00A51C93">
              <w:rPr>
                <w:rFonts w:ascii="Times New Roman" w:hAnsi="Times New Roman"/>
                <w:sz w:val="24"/>
                <w:szCs w:val="24"/>
              </w:rPr>
              <w:t>Pythagorean Theorem</w:t>
            </w:r>
          </w:p>
        </w:tc>
      </w:tr>
      <w:tr w:rsidR="00E93D2A" w:rsidRPr="00CE3845" w:rsidTr="006C2C18">
        <w:trPr>
          <w:trHeight w:val="107"/>
        </w:trPr>
        <w:tc>
          <w:tcPr>
            <w:tcW w:w="11016" w:type="dxa"/>
            <w:gridSpan w:val="5"/>
          </w:tcPr>
          <w:p w:rsidR="00E93D2A" w:rsidRPr="007A136E" w:rsidRDefault="00E93D2A"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State and National Standards &amp; 21</w:t>
            </w:r>
            <w:r w:rsidRPr="007A136E">
              <w:rPr>
                <w:rFonts w:ascii="Times New Roman" w:hAnsi="Times New Roman"/>
                <w:b/>
                <w:color w:val="000000" w:themeColor="text1"/>
                <w:sz w:val="24"/>
                <w:szCs w:val="24"/>
                <w:vertAlign w:val="superscript"/>
              </w:rPr>
              <w:t>st</w:t>
            </w:r>
            <w:r w:rsidRPr="007A136E">
              <w:rPr>
                <w:rFonts w:ascii="Times New Roman" w:hAnsi="Times New Roman"/>
                <w:b/>
                <w:color w:val="000000" w:themeColor="text1"/>
                <w:sz w:val="24"/>
                <w:szCs w:val="24"/>
              </w:rPr>
              <w:t xml:space="preserve"> Century Skills:</w:t>
            </w:r>
          </w:p>
          <w:p w:rsidR="00BB035B" w:rsidRPr="007A136E" w:rsidRDefault="00BB035B"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High School Common Core Math Standards:</w:t>
            </w:r>
          </w:p>
          <w:p w:rsidR="00BB035B" w:rsidRPr="007A136E" w:rsidRDefault="00BB035B"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G-CO</w:t>
            </w:r>
            <w:r w:rsidR="007A136E">
              <w:rPr>
                <w:rFonts w:ascii="Times New Roman" w:hAnsi="Times New Roman"/>
                <w:b/>
                <w:color w:val="000000" w:themeColor="text1"/>
                <w:sz w:val="24"/>
                <w:szCs w:val="24"/>
              </w:rPr>
              <w:t xml:space="preserve"> </w:t>
            </w:r>
            <w:r w:rsidRPr="007A136E">
              <w:rPr>
                <w:rFonts w:ascii="Times New Roman" w:hAnsi="Times New Roman"/>
                <w:b/>
                <w:color w:val="000000" w:themeColor="text1"/>
                <w:sz w:val="24"/>
                <w:szCs w:val="24"/>
              </w:rPr>
              <w:t>#1</w:t>
            </w:r>
          </w:p>
          <w:p w:rsidR="00BB035B" w:rsidRPr="007A136E" w:rsidRDefault="00BB035B" w:rsidP="00E93D2A">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Know precise definitions of angle, circle, perpendicular line, parallel line, and line segment, based on the undefined notions of point, line, distance along a line, and distance around a circular arc.</w:t>
            </w:r>
          </w:p>
          <w:p w:rsidR="00BB035B" w:rsidRPr="007A136E" w:rsidRDefault="00BB035B" w:rsidP="00E93D2A">
            <w:pPr>
              <w:rPr>
                <w:rFonts w:ascii="Times New Roman" w:hAnsi="Times New Roman"/>
                <w:b/>
                <w:color w:val="000000" w:themeColor="text1"/>
                <w:sz w:val="24"/>
                <w:szCs w:val="24"/>
              </w:rPr>
            </w:pPr>
          </w:p>
          <w:p w:rsidR="00BB035B" w:rsidRPr="007A136E" w:rsidRDefault="00BB035B"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G-CO</w:t>
            </w:r>
            <w:r w:rsidR="007A136E">
              <w:rPr>
                <w:rFonts w:ascii="Times New Roman" w:hAnsi="Times New Roman"/>
                <w:b/>
                <w:color w:val="000000" w:themeColor="text1"/>
                <w:sz w:val="24"/>
                <w:szCs w:val="24"/>
              </w:rPr>
              <w:t xml:space="preserve"> </w:t>
            </w:r>
            <w:r w:rsidRPr="007A136E">
              <w:rPr>
                <w:rFonts w:ascii="Times New Roman" w:hAnsi="Times New Roman"/>
                <w:b/>
                <w:color w:val="000000" w:themeColor="text1"/>
                <w:sz w:val="24"/>
                <w:szCs w:val="24"/>
              </w:rPr>
              <w:t>#12</w:t>
            </w:r>
          </w:p>
          <w:p w:rsidR="00BB035B" w:rsidRPr="007A136E" w:rsidRDefault="00BB035B" w:rsidP="00E93D2A">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 xml:space="preserve">Make formal geometric constructions with a variety of tools and methods (compass and straightedge, string, reflective devices, paper folding, dynamic geometric software, </w:t>
            </w:r>
            <w:proofErr w:type="spellStart"/>
            <w:r w:rsidRPr="007A136E">
              <w:rPr>
                <w:rStyle w:val="flagcss"/>
                <w:rFonts w:ascii="Times New Roman" w:hAnsi="Times New Roman"/>
                <w:color w:val="000000" w:themeColor="text1"/>
                <w:sz w:val="24"/>
                <w:szCs w:val="24"/>
              </w:rPr>
              <w:t>etc</w:t>
            </w:r>
            <w:proofErr w:type="spellEnd"/>
            <w:r w:rsidRPr="007A136E">
              <w:rPr>
                <w:rStyle w:val="flagcss"/>
                <w:rFonts w:ascii="Times New Roman" w:hAnsi="Times New Roman"/>
                <w:color w:val="000000" w:themeColor="text1"/>
                <w:sz w:val="24"/>
                <w:szCs w:val="24"/>
              </w:rPr>
              <w:t>). Copying a segment; copying an angle; bisecting a segment; bisecting an angle; constructing perpendicular lines, including the perpendicular bisector of a line segment; and constructing a line parallel to a given line through a point not on the line.</w:t>
            </w:r>
          </w:p>
          <w:p w:rsidR="00BB035B" w:rsidRPr="007A136E" w:rsidRDefault="00BB035B" w:rsidP="00E93D2A">
            <w:pPr>
              <w:rPr>
                <w:rFonts w:ascii="Times New Roman" w:hAnsi="Times New Roman"/>
                <w:b/>
                <w:color w:val="000000" w:themeColor="text1"/>
                <w:sz w:val="24"/>
                <w:szCs w:val="24"/>
              </w:rPr>
            </w:pPr>
          </w:p>
          <w:p w:rsidR="00BB035B" w:rsidRPr="007A136E" w:rsidRDefault="00BB035B"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G-SRT #6</w:t>
            </w:r>
          </w:p>
          <w:p w:rsidR="00BB035B" w:rsidRPr="007A136E" w:rsidRDefault="00BB035B" w:rsidP="00E93D2A">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lastRenderedPageBreak/>
              <w:t>Understand that by similarity, side ratios in right triangles are properties of the angles in the triangle, leading to definitions of trigonometric ratios for acute angles.</w:t>
            </w:r>
          </w:p>
          <w:p w:rsidR="00BB035B" w:rsidRPr="007A136E" w:rsidRDefault="00BB035B" w:rsidP="00E93D2A">
            <w:pPr>
              <w:rPr>
                <w:rFonts w:ascii="Times New Roman" w:hAnsi="Times New Roman"/>
                <w:b/>
                <w:color w:val="000000" w:themeColor="text1"/>
                <w:sz w:val="24"/>
                <w:szCs w:val="24"/>
              </w:rPr>
            </w:pPr>
          </w:p>
          <w:p w:rsidR="00BB035B" w:rsidRPr="007A136E" w:rsidRDefault="00BB035B"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G-SRT</w:t>
            </w:r>
            <w:r w:rsidR="007A136E">
              <w:rPr>
                <w:rFonts w:ascii="Times New Roman" w:hAnsi="Times New Roman"/>
                <w:b/>
                <w:color w:val="000000" w:themeColor="text1"/>
                <w:sz w:val="24"/>
                <w:szCs w:val="24"/>
              </w:rPr>
              <w:t xml:space="preserve"> </w:t>
            </w:r>
            <w:r w:rsidRPr="007A136E">
              <w:rPr>
                <w:rFonts w:ascii="Times New Roman" w:hAnsi="Times New Roman"/>
                <w:b/>
                <w:color w:val="000000" w:themeColor="text1"/>
                <w:sz w:val="24"/>
                <w:szCs w:val="24"/>
              </w:rPr>
              <w:t>#8</w:t>
            </w:r>
          </w:p>
          <w:p w:rsidR="00BB035B" w:rsidRPr="007A136E" w:rsidRDefault="00BB035B" w:rsidP="00E93D2A">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Use trigonometric ratios and the Pythagorean Theorem to solve right triangles in applied problems.</w:t>
            </w:r>
          </w:p>
          <w:p w:rsidR="00BB035B" w:rsidRPr="007A136E" w:rsidRDefault="00BB035B" w:rsidP="00E93D2A">
            <w:pPr>
              <w:rPr>
                <w:rFonts w:ascii="Times New Roman" w:hAnsi="Times New Roman"/>
                <w:b/>
                <w:color w:val="000000" w:themeColor="text1"/>
                <w:sz w:val="24"/>
                <w:szCs w:val="24"/>
              </w:rPr>
            </w:pPr>
          </w:p>
          <w:p w:rsidR="00BB035B" w:rsidRPr="007A136E" w:rsidRDefault="00BB035B"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G-SRT #11</w:t>
            </w:r>
          </w:p>
          <w:p w:rsidR="00BB035B" w:rsidRPr="007A136E" w:rsidRDefault="00BB035B" w:rsidP="00E93D2A">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Understand and apply the Law of Sines and the Law of Cosines to find unknown measurements in right and non-right triangles (e.g., surveying problems, resultant forces).</w:t>
            </w:r>
          </w:p>
          <w:p w:rsidR="00BB035B" w:rsidRPr="007A136E" w:rsidRDefault="00BB035B" w:rsidP="00E93D2A">
            <w:pPr>
              <w:rPr>
                <w:rFonts w:ascii="Times New Roman" w:hAnsi="Times New Roman"/>
                <w:b/>
                <w:color w:val="000000" w:themeColor="text1"/>
                <w:sz w:val="24"/>
                <w:szCs w:val="24"/>
              </w:rPr>
            </w:pPr>
          </w:p>
          <w:p w:rsidR="00BB035B" w:rsidRPr="007A136E" w:rsidRDefault="00BB035B"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Geometry Practices</w:t>
            </w:r>
          </w:p>
          <w:p w:rsidR="00BB035B" w:rsidRPr="007A136E" w:rsidRDefault="007A136E" w:rsidP="00E93D2A">
            <w:pPr>
              <w:rPr>
                <w:rFonts w:ascii="Times New Roman" w:hAnsi="Times New Roman"/>
                <w:color w:val="000000" w:themeColor="text1"/>
                <w:sz w:val="24"/>
                <w:szCs w:val="24"/>
              </w:rPr>
            </w:pPr>
            <w:r>
              <w:rPr>
                <w:rFonts w:ascii="Times New Roman" w:hAnsi="Times New Roman"/>
                <w:color w:val="000000" w:themeColor="text1"/>
                <w:sz w:val="24"/>
                <w:szCs w:val="24"/>
              </w:rPr>
              <w:t>MP</w:t>
            </w:r>
            <w:r w:rsidR="00BB035B" w:rsidRPr="007A136E">
              <w:rPr>
                <w:rFonts w:ascii="Times New Roman" w:hAnsi="Times New Roman"/>
                <w:color w:val="000000" w:themeColor="text1"/>
                <w:sz w:val="24"/>
                <w:szCs w:val="24"/>
              </w:rPr>
              <w:t>4. Model with Mathematics</w:t>
            </w:r>
          </w:p>
          <w:p w:rsidR="00BB035B" w:rsidRPr="007A136E" w:rsidRDefault="007A136E" w:rsidP="00E93D2A">
            <w:pPr>
              <w:rPr>
                <w:rFonts w:ascii="Times New Roman" w:hAnsi="Times New Roman"/>
                <w:color w:val="000000" w:themeColor="text1"/>
                <w:sz w:val="24"/>
                <w:szCs w:val="24"/>
              </w:rPr>
            </w:pPr>
            <w:r>
              <w:rPr>
                <w:rFonts w:ascii="Times New Roman" w:hAnsi="Times New Roman"/>
                <w:color w:val="000000" w:themeColor="text1"/>
                <w:sz w:val="24"/>
                <w:szCs w:val="24"/>
              </w:rPr>
              <w:t>MP</w:t>
            </w:r>
            <w:r w:rsidR="00BB035B" w:rsidRPr="007A136E">
              <w:rPr>
                <w:rFonts w:ascii="Times New Roman" w:hAnsi="Times New Roman"/>
                <w:color w:val="000000" w:themeColor="text1"/>
                <w:sz w:val="24"/>
                <w:szCs w:val="24"/>
              </w:rPr>
              <w:t>5. Use appropriate tools strategically</w:t>
            </w:r>
          </w:p>
          <w:p w:rsidR="00BB035B" w:rsidRPr="007A136E" w:rsidRDefault="007A136E" w:rsidP="00E93D2A">
            <w:pPr>
              <w:rPr>
                <w:rFonts w:ascii="Times New Roman" w:hAnsi="Times New Roman"/>
                <w:color w:val="000000" w:themeColor="text1"/>
                <w:sz w:val="24"/>
                <w:szCs w:val="24"/>
              </w:rPr>
            </w:pPr>
            <w:r>
              <w:rPr>
                <w:rFonts w:ascii="Times New Roman" w:hAnsi="Times New Roman"/>
                <w:color w:val="000000" w:themeColor="text1"/>
                <w:sz w:val="24"/>
                <w:szCs w:val="24"/>
              </w:rPr>
              <w:t>MP</w:t>
            </w:r>
            <w:r w:rsidR="00BB035B" w:rsidRPr="007A136E">
              <w:rPr>
                <w:rFonts w:ascii="Times New Roman" w:hAnsi="Times New Roman"/>
                <w:color w:val="000000" w:themeColor="text1"/>
                <w:sz w:val="24"/>
                <w:szCs w:val="24"/>
              </w:rPr>
              <w:t>6. Attend to precision</w:t>
            </w:r>
          </w:p>
          <w:p w:rsidR="00BB035B" w:rsidRPr="007A136E" w:rsidRDefault="00BB035B" w:rsidP="00E93D2A">
            <w:pPr>
              <w:rPr>
                <w:rFonts w:ascii="Times New Roman" w:hAnsi="Times New Roman"/>
                <w:b/>
                <w:color w:val="000000" w:themeColor="text1"/>
                <w:sz w:val="24"/>
                <w:szCs w:val="24"/>
              </w:rPr>
            </w:pPr>
          </w:p>
          <w:p w:rsidR="00BB035B" w:rsidRPr="007A136E" w:rsidRDefault="00BB035B" w:rsidP="00E93D2A">
            <w:pPr>
              <w:rPr>
                <w:rFonts w:ascii="Times New Roman" w:hAnsi="Times New Roman"/>
                <w:b/>
                <w:color w:val="000000" w:themeColor="text1"/>
                <w:sz w:val="24"/>
                <w:szCs w:val="24"/>
              </w:rPr>
            </w:pPr>
            <w:r w:rsidRPr="007A136E">
              <w:rPr>
                <w:rFonts w:ascii="Times New Roman" w:hAnsi="Times New Roman"/>
                <w:b/>
                <w:color w:val="000000" w:themeColor="text1"/>
                <w:sz w:val="24"/>
                <w:szCs w:val="24"/>
              </w:rPr>
              <w:t>N-Q #3</w:t>
            </w:r>
          </w:p>
          <w:p w:rsidR="00E93D2A" w:rsidRPr="007A136E" w:rsidRDefault="00BB035B" w:rsidP="00CE3845">
            <w:pPr>
              <w:rPr>
                <w:rFonts w:ascii="Times New Roman" w:hAnsi="Times New Roman"/>
                <w:b/>
                <w:color w:val="000000" w:themeColor="text1"/>
                <w:sz w:val="24"/>
                <w:szCs w:val="24"/>
              </w:rPr>
            </w:pPr>
            <w:r w:rsidRPr="007A136E">
              <w:rPr>
                <w:rStyle w:val="flagcss"/>
                <w:rFonts w:ascii="Times New Roman" w:hAnsi="Times New Roman"/>
                <w:color w:val="000000" w:themeColor="text1"/>
                <w:sz w:val="24"/>
                <w:szCs w:val="24"/>
              </w:rPr>
              <w:t>Choose a level of accuracy appropriate to limitations on measurement when reporting quantities</w:t>
            </w:r>
          </w:p>
        </w:tc>
      </w:tr>
      <w:tr w:rsidR="00E93D2A" w:rsidRPr="00CE3845" w:rsidTr="006C2C18">
        <w:trPr>
          <w:trHeight w:val="107"/>
        </w:trPr>
        <w:tc>
          <w:tcPr>
            <w:tcW w:w="11016" w:type="dxa"/>
            <w:gridSpan w:val="5"/>
          </w:tcPr>
          <w:p w:rsidR="00E93D2A" w:rsidRDefault="00E93D2A" w:rsidP="00CE3845">
            <w:pPr>
              <w:rPr>
                <w:rFonts w:ascii="Times New Roman" w:hAnsi="Times New Roman"/>
                <w:b/>
                <w:sz w:val="24"/>
                <w:szCs w:val="24"/>
              </w:rPr>
            </w:pPr>
            <w:r w:rsidRPr="00E93D2A">
              <w:rPr>
                <w:rFonts w:ascii="Times New Roman" w:hAnsi="Times New Roman"/>
                <w:b/>
                <w:sz w:val="24"/>
                <w:szCs w:val="24"/>
              </w:rPr>
              <w:lastRenderedPageBreak/>
              <w:t>Material</w:t>
            </w:r>
            <w:r>
              <w:rPr>
                <w:rFonts w:ascii="Times New Roman" w:hAnsi="Times New Roman"/>
                <w:b/>
                <w:sz w:val="24"/>
                <w:szCs w:val="24"/>
              </w:rPr>
              <w:t>s and Equipment:</w:t>
            </w:r>
          </w:p>
          <w:p w:rsidR="00015DC0" w:rsidRDefault="00015DC0" w:rsidP="00015DC0">
            <w:pPr>
              <w:rPr>
                <w:rFonts w:ascii="Times New Roman" w:hAnsi="Times New Roman"/>
                <w:b/>
                <w:sz w:val="24"/>
                <w:szCs w:val="24"/>
              </w:rPr>
            </w:pPr>
            <w:r>
              <w:rPr>
                <w:rFonts w:ascii="Times New Roman" w:hAnsi="Times New Roman"/>
                <w:sz w:val="24"/>
                <w:szCs w:val="24"/>
              </w:rPr>
              <w:t>Paper</w:t>
            </w:r>
          </w:p>
          <w:p w:rsidR="00015DC0" w:rsidRDefault="00015DC0" w:rsidP="00015DC0">
            <w:pPr>
              <w:rPr>
                <w:rFonts w:ascii="Times New Roman" w:hAnsi="Times New Roman"/>
                <w:b/>
                <w:sz w:val="24"/>
                <w:szCs w:val="24"/>
              </w:rPr>
            </w:pPr>
            <w:r>
              <w:rPr>
                <w:rFonts w:ascii="Times New Roman" w:hAnsi="Times New Roman"/>
                <w:sz w:val="24"/>
                <w:szCs w:val="24"/>
              </w:rPr>
              <w:t>Meter Stick</w:t>
            </w:r>
          </w:p>
          <w:p w:rsidR="00015DC0" w:rsidRDefault="00015DC0" w:rsidP="00015DC0">
            <w:pPr>
              <w:rPr>
                <w:rFonts w:ascii="Times New Roman" w:hAnsi="Times New Roman"/>
                <w:b/>
                <w:sz w:val="24"/>
                <w:szCs w:val="24"/>
              </w:rPr>
            </w:pPr>
            <w:r>
              <w:rPr>
                <w:rFonts w:ascii="Times New Roman" w:hAnsi="Times New Roman"/>
                <w:sz w:val="24"/>
                <w:szCs w:val="24"/>
              </w:rPr>
              <w:t>Three lasers – Green</w:t>
            </w:r>
            <w:r w:rsidR="003C1779">
              <w:rPr>
                <w:rFonts w:ascii="Times New Roman" w:hAnsi="Times New Roman"/>
                <w:sz w:val="24"/>
                <w:szCs w:val="24"/>
              </w:rPr>
              <w:t>,</w:t>
            </w:r>
            <w:r>
              <w:rPr>
                <w:rFonts w:ascii="Times New Roman" w:hAnsi="Times New Roman"/>
                <w:sz w:val="24"/>
                <w:szCs w:val="24"/>
              </w:rPr>
              <w:t xml:space="preserve"> Red</w:t>
            </w:r>
            <w:r w:rsidR="003C1779">
              <w:rPr>
                <w:rFonts w:ascii="Times New Roman" w:hAnsi="Times New Roman"/>
                <w:sz w:val="24"/>
                <w:szCs w:val="24"/>
              </w:rPr>
              <w:t>,</w:t>
            </w:r>
            <w:r>
              <w:rPr>
                <w:rFonts w:ascii="Times New Roman" w:hAnsi="Times New Roman"/>
                <w:sz w:val="24"/>
                <w:szCs w:val="24"/>
              </w:rPr>
              <w:t xml:space="preserve"> Blue</w:t>
            </w:r>
          </w:p>
          <w:p w:rsidR="00015DC0" w:rsidRDefault="00015DC0" w:rsidP="00015DC0">
            <w:pPr>
              <w:rPr>
                <w:rFonts w:ascii="Times New Roman" w:hAnsi="Times New Roman"/>
                <w:b/>
                <w:sz w:val="24"/>
                <w:szCs w:val="24"/>
              </w:rPr>
            </w:pPr>
            <w:r>
              <w:rPr>
                <w:rFonts w:ascii="Times New Roman" w:hAnsi="Times New Roman"/>
                <w:sz w:val="24"/>
                <w:szCs w:val="24"/>
              </w:rPr>
              <w:t xml:space="preserve">Diffraction Gradient </w:t>
            </w:r>
          </w:p>
          <w:p w:rsidR="00015DC0" w:rsidRDefault="00015DC0" w:rsidP="00015DC0">
            <w:pPr>
              <w:rPr>
                <w:rFonts w:ascii="Times New Roman" w:hAnsi="Times New Roman"/>
                <w:b/>
                <w:sz w:val="24"/>
                <w:szCs w:val="24"/>
              </w:rPr>
            </w:pPr>
            <w:r>
              <w:rPr>
                <w:rFonts w:ascii="Times New Roman" w:hAnsi="Times New Roman"/>
                <w:sz w:val="24"/>
                <w:szCs w:val="24"/>
              </w:rPr>
              <w:t>Diffraction Gradient Stand</w:t>
            </w:r>
          </w:p>
          <w:p w:rsidR="00015DC0" w:rsidRDefault="00015DC0" w:rsidP="00015DC0">
            <w:pPr>
              <w:rPr>
                <w:rFonts w:ascii="Times New Roman" w:hAnsi="Times New Roman"/>
                <w:b/>
                <w:sz w:val="24"/>
                <w:szCs w:val="24"/>
              </w:rPr>
            </w:pPr>
            <w:r>
              <w:rPr>
                <w:rFonts w:ascii="Times New Roman" w:hAnsi="Times New Roman"/>
                <w:sz w:val="24"/>
                <w:szCs w:val="24"/>
              </w:rPr>
              <w:t>Pencil</w:t>
            </w:r>
          </w:p>
          <w:p w:rsidR="00015DC0" w:rsidRDefault="00015DC0" w:rsidP="00015DC0">
            <w:pPr>
              <w:rPr>
                <w:rFonts w:ascii="Times New Roman" w:hAnsi="Times New Roman"/>
                <w:sz w:val="24"/>
                <w:szCs w:val="24"/>
              </w:rPr>
            </w:pPr>
            <w:r>
              <w:rPr>
                <w:rFonts w:ascii="Times New Roman" w:hAnsi="Times New Roman"/>
                <w:sz w:val="24"/>
                <w:szCs w:val="24"/>
              </w:rPr>
              <w:t>String</w:t>
            </w:r>
          </w:p>
          <w:p w:rsidR="00015DC0" w:rsidRDefault="00015DC0" w:rsidP="00015DC0">
            <w:pPr>
              <w:rPr>
                <w:rFonts w:ascii="Times New Roman" w:hAnsi="Times New Roman"/>
                <w:b/>
                <w:sz w:val="24"/>
                <w:szCs w:val="24"/>
              </w:rPr>
            </w:pPr>
            <w:r>
              <w:rPr>
                <w:rFonts w:ascii="Times New Roman" w:hAnsi="Times New Roman"/>
                <w:sz w:val="24"/>
                <w:szCs w:val="24"/>
              </w:rPr>
              <w:t>Compass</w:t>
            </w:r>
          </w:p>
          <w:p w:rsidR="00015DC0" w:rsidRDefault="00015DC0" w:rsidP="00015DC0">
            <w:pPr>
              <w:rPr>
                <w:rFonts w:ascii="Times New Roman" w:hAnsi="Times New Roman"/>
                <w:sz w:val="24"/>
                <w:szCs w:val="24"/>
              </w:rPr>
            </w:pPr>
            <w:r>
              <w:rPr>
                <w:rFonts w:ascii="Times New Roman" w:hAnsi="Times New Roman"/>
                <w:sz w:val="24"/>
                <w:szCs w:val="24"/>
              </w:rPr>
              <w:t>Straight Edge</w:t>
            </w:r>
          </w:p>
          <w:p w:rsidR="007B5BFC" w:rsidRDefault="007B5BFC" w:rsidP="00015DC0">
            <w:pPr>
              <w:rPr>
                <w:rFonts w:ascii="Times New Roman" w:hAnsi="Times New Roman"/>
                <w:b/>
                <w:sz w:val="24"/>
                <w:szCs w:val="24"/>
              </w:rPr>
            </w:pPr>
            <w:r>
              <w:rPr>
                <w:rFonts w:ascii="Times New Roman" w:hAnsi="Times New Roman"/>
                <w:sz w:val="24"/>
                <w:szCs w:val="24"/>
              </w:rPr>
              <w:t>Ruler</w:t>
            </w:r>
          </w:p>
          <w:p w:rsidR="00015DC0" w:rsidRDefault="00015DC0" w:rsidP="00015DC0">
            <w:pPr>
              <w:rPr>
                <w:rFonts w:ascii="Times New Roman" w:hAnsi="Times New Roman"/>
                <w:b/>
                <w:sz w:val="24"/>
                <w:szCs w:val="24"/>
              </w:rPr>
            </w:pPr>
            <w:r>
              <w:rPr>
                <w:rFonts w:ascii="Times New Roman" w:hAnsi="Times New Roman"/>
                <w:sz w:val="24"/>
                <w:szCs w:val="24"/>
              </w:rPr>
              <w:t>Scientific Calculator</w:t>
            </w:r>
          </w:p>
          <w:p w:rsidR="00E93D2A" w:rsidRPr="00E93D2A" w:rsidRDefault="00015DC0" w:rsidP="00015DC0">
            <w:pPr>
              <w:rPr>
                <w:rFonts w:ascii="Times New Roman" w:hAnsi="Times New Roman"/>
                <w:b/>
                <w:sz w:val="24"/>
                <w:szCs w:val="24"/>
              </w:rPr>
            </w:pPr>
            <w:r>
              <w:rPr>
                <w:rFonts w:ascii="Times New Roman" w:hAnsi="Times New Roman"/>
                <w:sz w:val="24"/>
                <w:szCs w:val="24"/>
              </w:rPr>
              <w:t>Push Pins</w:t>
            </w:r>
          </w:p>
        </w:tc>
      </w:tr>
      <w:tr w:rsidR="00CE3845" w:rsidRPr="00CE3845" w:rsidTr="006C2C18">
        <w:trPr>
          <w:trHeight w:val="107"/>
        </w:trPr>
        <w:tc>
          <w:tcPr>
            <w:tcW w:w="11016" w:type="dxa"/>
            <w:gridSpan w:val="5"/>
          </w:tcPr>
          <w:p w:rsidR="00CE3845" w:rsidRDefault="00CE3845" w:rsidP="00CE3845">
            <w:pPr>
              <w:rPr>
                <w:rFonts w:ascii="Times New Roman" w:hAnsi="Times New Roman"/>
                <w:b/>
                <w:sz w:val="24"/>
                <w:szCs w:val="24"/>
              </w:rPr>
            </w:pPr>
            <w:r w:rsidRPr="00CE3845">
              <w:rPr>
                <w:rFonts w:ascii="Times New Roman" w:hAnsi="Times New Roman"/>
                <w:b/>
                <w:sz w:val="24"/>
                <w:szCs w:val="24"/>
              </w:rPr>
              <w:t>Safety:</w:t>
            </w:r>
          </w:p>
          <w:p w:rsidR="00CE3845" w:rsidRPr="00CE3845" w:rsidRDefault="00B42F35" w:rsidP="00CE3845">
            <w:pPr>
              <w:rPr>
                <w:rFonts w:ascii="Times New Roman" w:hAnsi="Times New Roman"/>
                <w:b/>
                <w:sz w:val="24"/>
                <w:szCs w:val="24"/>
              </w:rPr>
            </w:pPr>
            <w:r w:rsidRPr="00F2176A">
              <w:rPr>
                <w:rFonts w:ascii="Times New Roman" w:hAnsi="Times New Roman"/>
                <w:sz w:val="24"/>
                <w:szCs w:val="24"/>
              </w:rPr>
              <w:t xml:space="preserve">Lasers are light sources that can permanently damage the eye.  They are not toys.  When you are not using the laser, TURN IT OFF.  Do not let the laser beam wander around the room.  Always keep the laser beam below the chest area of all people in the room.  Never look into the laser beam or at laser light reflected off of a shiny surface.  If you stare into a laser beam for a period of time, permanent and irreparable damage to the eye can occur.  The Laser </w:t>
            </w:r>
            <w:proofErr w:type="spellStart"/>
            <w:r w:rsidRPr="00F2176A">
              <w:rPr>
                <w:rFonts w:ascii="Times New Roman" w:hAnsi="Times New Roman"/>
                <w:sz w:val="24"/>
                <w:szCs w:val="24"/>
              </w:rPr>
              <w:t>Blox</w:t>
            </w:r>
            <w:r>
              <w:rPr>
                <w:rFonts w:ascii="Times New Roman" w:hAnsi="Times New Roman"/>
                <w:sz w:val="24"/>
                <w:szCs w:val="24"/>
                <w:vertAlign w:val="superscript"/>
              </w:rPr>
              <w:t>TM</w:t>
            </w:r>
            <w:proofErr w:type="spellEnd"/>
            <w:r w:rsidRPr="00F2176A">
              <w:rPr>
                <w:rFonts w:ascii="Times New Roman" w:hAnsi="Times New Roman"/>
                <w:sz w:val="24"/>
                <w:szCs w:val="24"/>
              </w:rPr>
              <w:t xml:space="preserve"> set provided in the kit is a Class IIIR laser product.</w:t>
            </w:r>
          </w:p>
        </w:tc>
      </w:tr>
      <w:tr w:rsidR="00CE3845" w:rsidRPr="00CE3845" w:rsidTr="00E93D2A">
        <w:trPr>
          <w:trHeight w:val="503"/>
        </w:trPr>
        <w:tc>
          <w:tcPr>
            <w:tcW w:w="11016" w:type="dxa"/>
            <w:gridSpan w:val="5"/>
          </w:tcPr>
          <w:p w:rsidR="00CE3845" w:rsidRDefault="00E93D2A" w:rsidP="00701D0E">
            <w:pPr>
              <w:rPr>
                <w:rFonts w:ascii="Times New Roman" w:hAnsi="Times New Roman"/>
                <w:b/>
                <w:sz w:val="24"/>
                <w:szCs w:val="24"/>
              </w:rPr>
            </w:pPr>
            <w:r>
              <w:rPr>
                <w:rFonts w:ascii="Times New Roman" w:hAnsi="Times New Roman"/>
                <w:b/>
                <w:sz w:val="24"/>
                <w:szCs w:val="24"/>
              </w:rPr>
              <w:t>Learning Targets:</w:t>
            </w:r>
          </w:p>
          <w:p w:rsidR="007A136E" w:rsidRPr="00BA6EA0" w:rsidRDefault="007A136E" w:rsidP="00BA6EA0">
            <w:pPr>
              <w:pStyle w:val="ListParagraph"/>
              <w:numPr>
                <w:ilvl w:val="0"/>
                <w:numId w:val="18"/>
              </w:numPr>
              <w:rPr>
                <w:rStyle w:val="flagcss"/>
                <w:rFonts w:ascii="Times New Roman" w:hAnsi="Times New Roman"/>
                <w:sz w:val="24"/>
                <w:szCs w:val="24"/>
              </w:rPr>
            </w:pPr>
            <w:r w:rsidRPr="00BA6EA0">
              <w:rPr>
                <w:rFonts w:ascii="Times New Roman" w:hAnsi="Times New Roman"/>
                <w:sz w:val="24"/>
                <w:szCs w:val="24"/>
              </w:rPr>
              <w:t xml:space="preserve">Students will </w:t>
            </w:r>
            <w:r w:rsidR="00BA6EA0" w:rsidRPr="00BA6EA0">
              <w:rPr>
                <w:rFonts w:ascii="Times New Roman" w:hAnsi="Times New Roman"/>
                <w:sz w:val="24"/>
                <w:szCs w:val="24"/>
              </w:rPr>
              <w:t>use</w:t>
            </w:r>
            <w:r w:rsidRPr="00BA6EA0">
              <w:rPr>
                <w:rFonts w:ascii="Times New Roman" w:hAnsi="Times New Roman"/>
                <w:sz w:val="24"/>
                <w:szCs w:val="24"/>
              </w:rPr>
              <w:t xml:space="preserve"> geometric constructions</w:t>
            </w:r>
            <w:r w:rsidR="00BA6EA0" w:rsidRPr="00BA6EA0">
              <w:rPr>
                <w:rFonts w:ascii="Times New Roman" w:hAnsi="Times New Roman"/>
                <w:sz w:val="24"/>
                <w:szCs w:val="24"/>
              </w:rPr>
              <w:t xml:space="preserve"> </w:t>
            </w:r>
            <w:r w:rsidR="00BA6EA0">
              <w:rPr>
                <w:rFonts w:ascii="Times New Roman" w:hAnsi="Times New Roman"/>
                <w:sz w:val="24"/>
                <w:szCs w:val="24"/>
              </w:rPr>
              <w:t xml:space="preserve">to </w:t>
            </w:r>
            <w:r w:rsidR="00BA6EA0" w:rsidRPr="00BA6EA0">
              <w:rPr>
                <w:rStyle w:val="flagcss"/>
                <w:rFonts w:ascii="Times New Roman" w:hAnsi="Times New Roman"/>
                <w:color w:val="000000" w:themeColor="text1"/>
                <w:sz w:val="24"/>
                <w:szCs w:val="24"/>
              </w:rPr>
              <w:t>bisect a segment; bisect an angle; construct perpendicular lines, including the perpendicular bisector of a line segment; and constructing a line parallel to a given line through a point not on the line.</w:t>
            </w:r>
          </w:p>
          <w:p w:rsidR="00BA6EA0" w:rsidRPr="00BA6EA0" w:rsidRDefault="00BA6EA0" w:rsidP="00BA6EA0">
            <w:pPr>
              <w:pStyle w:val="ListParagraph"/>
              <w:numPr>
                <w:ilvl w:val="0"/>
                <w:numId w:val="18"/>
              </w:numPr>
              <w:rPr>
                <w:rFonts w:ascii="Times New Roman" w:hAnsi="Times New Roman"/>
                <w:sz w:val="24"/>
                <w:szCs w:val="24"/>
              </w:rPr>
            </w:pPr>
            <w:r w:rsidRPr="007A136E">
              <w:rPr>
                <w:rStyle w:val="flagcss"/>
                <w:rFonts w:ascii="Times New Roman" w:hAnsi="Times New Roman"/>
                <w:color w:val="000000" w:themeColor="text1"/>
                <w:sz w:val="24"/>
                <w:szCs w:val="24"/>
              </w:rPr>
              <w:t>Use trigonometric ratios and the Pythagorean Theorem to solve right triangles in applied problems.</w:t>
            </w:r>
          </w:p>
          <w:p w:rsidR="007A136E" w:rsidRPr="00BA6EA0" w:rsidRDefault="007A136E" w:rsidP="00701D0E">
            <w:pPr>
              <w:pStyle w:val="ListParagraph"/>
              <w:numPr>
                <w:ilvl w:val="0"/>
                <w:numId w:val="18"/>
              </w:numPr>
              <w:rPr>
                <w:rFonts w:ascii="Times New Roman" w:hAnsi="Times New Roman"/>
                <w:sz w:val="24"/>
                <w:szCs w:val="24"/>
              </w:rPr>
            </w:pPr>
            <w:r w:rsidRPr="00BA6EA0">
              <w:rPr>
                <w:rStyle w:val="flagcss"/>
                <w:rFonts w:ascii="Times New Roman" w:hAnsi="Times New Roman"/>
                <w:color w:val="000000" w:themeColor="text1"/>
                <w:sz w:val="24"/>
                <w:szCs w:val="24"/>
              </w:rPr>
              <w:t>Understand and apply the Law of Sines and the Law of Cosines</w:t>
            </w:r>
            <w:r w:rsidR="00BA6EA0" w:rsidRPr="00BA6EA0">
              <w:rPr>
                <w:rStyle w:val="flagcss"/>
                <w:rFonts w:ascii="Times New Roman" w:hAnsi="Times New Roman"/>
                <w:color w:val="000000" w:themeColor="text1"/>
                <w:sz w:val="24"/>
                <w:szCs w:val="24"/>
              </w:rPr>
              <w:t xml:space="preserve"> to determine an angle.</w:t>
            </w:r>
          </w:p>
        </w:tc>
      </w:tr>
    </w:tbl>
    <w:p w:rsidR="006D3190" w:rsidRDefault="006D3190" w:rsidP="00015DC0">
      <w:pPr>
        <w:contextualSpacing/>
        <w:rPr>
          <w:b/>
        </w:rPr>
      </w:pPr>
    </w:p>
    <w:p w:rsidR="00553158" w:rsidRDefault="00553158" w:rsidP="00015DC0">
      <w:pPr>
        <w:contextualSpacing/>
        <w:rPr>
          <w:noProof/>
        </w:rPr>
      </w:pPr>
      <w:r>
        <w:rPr>
          <w:b/>
        </w:rPr>
        <w:t>Introduction:</w:t>
      </w:r>
      <w:r w:rsidRPr="00553158">
        <w:rPr>
          <w:noProof/>
        </w:rPr>
        <w:t xml:space="preserve"> </w:t>
      </w:r>
    </w:p>
    <w:p w:rsidR="0032150B" w:rsidRPr="0032150B" w:rsidRDefault="00C675F5" w:rsidP="00015DC0">
      <w:pPr>
        <w:contextualSpacing/>
      </w:pPr>
      <w:hyperlink r:id="rId7" w:history="1">
        <w:r w:rsidR="0032150B" w:rsidRPr="00A318E2">
          <w:rPr>
            <w:rStyle w:val="Hyperlink"/>
          </w:rPr>
          <w:t>https://www.news-medical.net/life-sciences/Spectroscopy-Applications.aspx</w:t>
        </w:r>
      </w:hyperlink>
      <w:r w:rsidR="0032150B">
        <w:t xml:space="preserve"> </w:t>
      </w:r>
    </w:p>
    <w:p w:rsidR="008F42A3" w:rsidRPr="008F42A3" w:rsidRDefault="008F42A3" w:rsidP="00015DC0">
      <w:pPr>
        <w:shd w:val="clear" w:color="auto" w:fill="D0DDDB"/>
        <w:contextualSpacing/>
        <w:rPr>
          <w:rFonts w:ascii="Arial" w:eastAsia="Times New Roman" w:hAnsi="Arial" w:cs="Arial"/>
          <w:b/>
          <w:iCs/>
          <w:color w:val="545154"/>
          <w:sz w:val="36"/>
          <w:szCs w:val="36"/>
        </w:rPr>
      </w:pPr>
      <w:r w:rsidRPr="008F42A3">
        <w:rPr>
          <w:rFonts w:ascii="Arial" w:eastAsia="Times New Roman" w:hAnsi="Arial" w:cs="Arial"/>
          <w:b/>
          <w:iCs/>
          <w:color w:val="545154"/>
          <w:sz w:val="36"/>
          <w:szCs w:val="36"/>
        </w:rPr>
        <w:t>Spectroscopy Applications</w:t>
      </w:r>
    </w:p>
    <w:p w:rsidR="008F42A3" w:rsidRPr="008F42A3" w:rsidRDefault="008F42A3" w:rsidP="00015DC0">
      <w:pPr>
        <w:shd w:val="clear" w:color="auto" w:fill="D0DDDB"/>
        <w:contextualSpacing/>
        <w:rPr>
          <w:rFonts w:ascii="Arial" w:eastAsia="Times New Roman" w:hAnsi="Arial" w:cs="Arial"/>
          <w:color w:val="545154"/>
          <w:sz w:val="21"/>
          <w:szCs w:val="21"/>
        </w:rPr>
      </w:pPr>
      <w:r w:rsidRPr="001A0715">
        <w:rPr>
          <w:rFonts w:ascii="Arial" w:eastAsia="Times New Roman" w:hAnsi="Arial" w:cs="Arial"/>
          <w:i/>
          <w:iCs/>
          <w:color w:val="545154"/>
          <w:sz w:val="21"/>
          <w:szCs w:val="21"/>
        </w:rPr>
        <w:t>By </w:t>
      </w:r>
      <w:proofErr w:type="spellStart"/>
      <w:r w:rsidRPr="001A0715">
        <w:rPr>
          <w:rFonts w:ascii="Arial" w:eastAsia="Times New Roman" w:hAnsi="Arial" w:cs="Arial"/>
          <w:i/>
          <w:iCs/>
          <w:color w:val="545154"/>
          <w:sz w:val="21"/>
          <w:szCs w:val="21"/>
        </w:rPr>
        <w:t>Dr</w:t>
      </w:r>
      <w:proofErr w:type="spellEnd"/>
      <w:r w:rsidRPr="001A0715">
        <w:rPr>
          <w:rFonts w:ascii="Arial" w:eastAsia="Times New Roman" w:hAnsi="Arial" w:cs="Arial"/>
          <w:i/>
          <w:iCs/>
          <w:color w:val="545154"/>
          <w:sz w:val="21"/>
          <w:szCs w:val="21"/>
        </w:rPr>
        <w:t xml:space="preserve"> </w:t>
      </w:r>
      <w:proofErr w:type="spellStart"/>
      <w:r w:rsidRPr="001A0715">
        <w:rPr>
          <w:rFonts w:ascii="Arial" w:eastAsia="Times New Roman" w:hAnsi="Arial" w:cs="Arial"/>
          <w:i/>
          <w:iCs/>
          <w:color w:val="545154"/>
          <w:sz w:val="21"/>
          <w:szCs w:val="21"/>
        </w:rPr>
        <w:t>Tomislav</w:t>
      </w:r>
      <w:proofErr w:type="spellEnd"/>
      <w:r w:rsidRPr="001A0715">
        <w:rPr>
          <w:rFonts w:ascii="Arial" w:eastAsia="Times New Roman" w:hAnsi="Arial" w:cs="Arial"/>
          <w:i/>
          <w:iCs/>
          <w:color w:val="545154"/>
          <w:sz w:val="21"/>
          <w:szCs w:val="21"/>
        </w:rPr>
        <w:t xml:space="preserve"> </w:t>
      </w:r>
      <w:proofErr w:type="spellStart"/>
      <w:r w:rsidRPr="001A0715">
        <w:rPr>
          <w:rFonts w:ascii="Arial" w:eastAsia="Times New Roman" w:hAnsi="Arial" w:cs="Arial"/>
          <w:i/>
          <w:iCs/>
          <w:color w:val="545154"/>
          <w:sz w:val="21"/>
          <w:szCs w:val="21"/>
        </w:rPr>
        <w:t>Meštrović</w:t>
      </w:r>
      <w:proofErr w:type="spellEnd"/>
      <w:r w:rsidRPr="001A0715">
        <w:rPr>
          <w:rFonts w:ascii="Arial" w:eastAsia="Times New Roman" w:hAnsi="Arial" w:cs="Arial"/>
          <w:i/>
          <w:iCs/>
          <w:color w:val="545154"/>
          <w:sz w:val="21"/>
          <w:szCs w:val="21"/>
        </w:rPr>
        <w:t>, MD, PhD</w:t>
      </w:r>
    </w:p>
    <w:p w:rsidR="008F42A3" w:rsidRDefault="008F42A3" w:rsidP="00015DC0">
      <w:pPr>
        <w:shd w:val="clear" w:color="auto" w:fill="FFFFFF"/>
        <w:spacing w:after="375"/>
        <w:contextualSpacing/>
        <w:rPr>
          <w:rFonts w:eastAsia="Times New Roman"/>
          <w:color w:val="333333"/>
        </w:rPr>
      </w:pPr>
      <w:r w:rsidRPr="001A0715">
        <w:rPr>
          <w:rFonts w:eastAsia="Times New Roman"/>
          <w:color w:val="333333"/>
        </w:rPr>
        <w:t>Spectroscopy represents a scientific measurement technique for the studying of matter through its interaction with different components of the electromagnetic spectrum. It can measure light by breaking it down into its component colors with the help of a prism in order to study the resulting spectrum.</w:t>
      </w:r>
    </w:p>
    <w:p w:rsidR="008F42A3" w:rsidRPr="001A0715" w:rsidRDefault="008F42A3" w:rsidP="00015DC0">
      <w:pPr>
        <w:shd w:val="clear" w:color="auto" w:fill="FFFFFF"/>
        <w:spacing w:after="375"/>
        <w:contextualSpacing/>
        <w:rPr>
          <w:rFonts w:eastAsia="Times New Roman"/>
          <w:color w:val="333333"/>
        </w:rPr>
      </w:pPr>
    </w:p>
    <w:p w:rsidR="008F42A3" w:rsidRPr="001A0715" w:rsidRDefault="008F42A3" w:rsidP="00015DC0">
      <w:pPr>
        <w:shd w:val="clear" w:color="auto" w:fill="FFFFFF"/>
        <w:spacing w:after="375"/>
        <w:contextualSpacing/>
        <w:rPr>
          <w:rFonts w:eastAsia="Times New Roman"/>
          <w:color w:val="333333"/>
        </w:rPr>
      </w:pPr>
      <w:r w:rsidRPr="001A0715">
        <w:rPr>
          <w:rFonts w:eastAsia="Times New Roman"/>
          <w:color w:val="333333"/>
        </w:rPr>
        <w:t>The concept was later expanded to include any feasible interaction with radiative energy as a function of its frequency or wavelength.</w:t>
      </w:r>
      <w:r>
        <w:rPr>
          <w:rFonts w:eastAsia="Times New Roman"/>
          <w:color w:val="333333"/>
        </w:rPr>
        <w:t xml:space="preserve"> </w:t>
      </w:r>
      <w:r w:rsidRPr="001A0715">
        <w:rPr>
          <w:rFonts w:eastAsia="Times New Roman"/>
          <w:color w:val="333333"/>
        </w:rPr>
        <w:t>The outcome of such an interaction allows researchers to infer analytical information on the atomic or molecular structure of the matter.</w:t>
      </w:r>
    </w:p>
    <w:p w:rsidR="008F42A3" w:rsidRDefault="008F42A3" w:rsidP="00015DC0">
      <w:pPr>
        <w:shd w:val="clear" w:color="auto" w:fill="FFFFFF"/>
        <w:spacing w:after="375"/>
        <w:contextualSpacing/>
        <w:rPr>
          <w:rFonts w:eastAsia="Times New Roman"/>
          <w:color w:val="333333"/>
        </w:rPr>
      </w:pPr>
    </w:p>
    <w:p w:rsidR="008F42A3" w:rsidRPr="001A0715" w:rsidRDefault="008F42A3" w:rsidP="00015DC0">
      <w:pPr>
        <w:shd w:val="clear" w:color="auto" w:fill="FFFFFF"/>
        <w:spacing w:after="375"/>
        <w:contextualSpacing/>
        <w:rPr>
          <w:rFonts w:eastAsia="Times New Roman"/>
          <w:color w:val="333333"/>
        </w:rPr>
      </w:pPr>
      <w:r w:rsidRPr="001A0715">
        <w:rPr>
          <w:rFonts w:eastAsia="Times New Roman"/>
          <w:color w:val="333333"/>
        </w:rPr>
        <w:t>A wide array of different spectroscopic techniques can be applied in virtually every domain of scientific research - from environmental analysis</w:t>
      </w:r>
      <w:r>
        <w:rPr>
          <w:rFonts w:eastAsia="Times New Roman"/>
          <w:color w:val="333333"/>
        </w:rPr>
        <w:t>, material identification,</w:t>
      </w:r>
      <w:r w:rsidRPr="001A0715">
        <w:rPr>
          <w:rFonts w:eastAsia="Times New Roman"/>
          <w:color w:val="333333"/>
        </w:rPr>
        <w:t xml:space="preserve"> and biomedical sciences to space exploration endeavors.</w:t>
      </w:r>
    </w:p>
    <w:p w:rsidR="008F42A3" w:rsidRPr="001A0715" w:rsidRDefault="008F42A3" w:rsidP="00015DC0">
      <w:pPr>
        <w:shd w:val="clear" w:color="auto" w:fill="FFFFFF"/>
        <w:contextualSpacing/>
        <w:jc w:val="center"/>
        <w:rPr>
          <w:rFonts w:eastAsia="Times New Roman"/>
          <w:color w:val="333333"/>
        </w:rPr>
      </w:pPr>
      <w:r w:rsidRPr="001A0715">
        <w:rPr>
          <w:rFonts w:eastAsia="Times New Roman"/>
          <w:noProof/>
          <w:color w:val="333333"/>
        </w:rPr>
        <w:drawing>
          <wp:inline distT="0" distB="0" distL="0" distR="0" wp14:anchorId="6BDC587B" wp14:editId="7F3B4491">
            <wp:extent cx="5621655" cy="3752850"/>
            <wp:effectExtent l="0" t="0" r="0" b="0"/>
            <wp:docPr id="2" name="Picture 2" descr="Magnetic resonance spectroscopy machine in hospital laboratory : Image Copyright: zlikovec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etic resonance spectroscopy machine in hospital laboratory : Image Copyright: zlikovec / Shutter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1655" cy="3752850"/>
                    </a:xfrm>
                    <a:prstGeom prst="rect">
                      <a:avLst/>
                    </a:prstGeom>
                    <a:noFill/>
                    <a:ln>
                      <a:noFill/>
                    </a:ln>
                  </pic:spPr>
                </pic:pic>
              </a:graphicData>
            </a:graphic>
          </wp:inline>
        </w:drawing>
      </w:r>
    </w:p>
    <w:p w:rsidR="008F42A3" w:rsidRPr="008F42A3" w:rsidRDefault="008F42A3" w:rsidP="00015DC0">
      <w:pPr>
        <w:shd w:val="clear" w:color="auto" w:fill="FFFFFF"/>
        <w:contextualSpacing/>
        <w:jc w:val="center"/>
        <w:rPr>
          <w:rFonts w:eastAsia="Times New Roman"/>
          <w:color w:val="333333"/>
          <w:sz w:val="20"/>
          <w:szCs w:val="20"/>
        </w:rPr>
      </w:pPr>
      <w:r w:rsidRPr="001A0715">
        <w:rPr>
          <w:rFonts w:eastAsia="Times New Roman"/>
          <w:i/>
          <w:iCs/>
          <w:color w:val="333333"/>
          <w:sz w:val="20"/>
          <w:szCs w:val="20"/>
        </w:rPr>
        <w:t xml:space="preserve">Magnetic resonance spectroscopy machine in hospital </w:t>
      </w:r>
      <w:proofErr w:type="gramStart"/>
      <w:r w:rsidRPr="001A0715">
        <w:rPr>
          <w:rFonts w:eastAsia="Times New Roman"/>
          <w:i/>
          <w:iCs/>
          <w:color w:val="333333"/>
          <w:sz w:val="20"/>
          <w:szCs w:val="20"/>
        </w:rPr>
        <w:t>laboratory :</w:t>
      </w:r>
      <w:proofErr w:type="gramEnd"/>
      <w:r w:rsidRPr="001A0715">
        <w:rPr>
          <w:rFonts w:eastAsia="Times New Roman"/>
          <w:i/>
          <w:iCs/>
          <w:color w:val="333333"/>
          <w:sz w:val="20"/>
          <w:szCs w:val="20"/>
        </w:rPr>
        <w:t xml:space="preserve"> Image Copyright: </w:t>
      </w:r>
      <w:proofErr w:type="spellStart"/>
      <w:r w:rsidRPr="001A0715">
        <w:rPr>
          <w:rFonts w:eastAsia="Times New Roman"/>
          <w:i/>
          <w:iCs/>
          <w:color w:val="333333"/>
          <w:sz w:val="20"/>
          <w:szCs w:val="20"/>
        </w:rPr>
        <w:t>zlikovec</w:t>
      </w:r>
      <w:proofErr w:type="spellEnd"/>
      <w:r w:rsidRPr="001A0715">
        <w:rPr>
          <w:rFonts w:eastAsia="Times New Roman"/>
          <w:i/>
          <w:iCs/>
          <w:color w:val="333333"/>
          <w:sz w:val="20"/>
          <w:szCs w:val="20"/>
        </w:rPr>
        <w:t xml:space="preserve"> / </w:t>
      </w:r>
      <w:proofErr w:type="spellStart"/>
      <w:r w:rsidRPr="001A0715">
        <w:rPr>
          <w:rFonts w:eastAsia="Times New Roman"/>
          <w:i/>
          <w:iCs/>
          <w:color w:val="333333"/>
          <w:sz w:val="20"/>
          <w:szCs w:val="20"/>
        </w:rPr>
        <w:t>Shutterstock</w:t>
      </w:r>
      <w:proofErr w:type="spellEnd"/>
    </w:p>
    <w:p w:rsidR="008F42A3" w:rsidRDefault="008F42A3" w:rsidP="00015DC0">
      <w:pPr>
        <w:shd w:val="clear" w:color="auto" w:fill="FFFFFF"/>
        <w:spacing w:after="150"/>
        <w:contextualSpacing/>
        <w:outlineLvl w:val="1"/>
        <w:rPr>
          <w:rFonts w:ascii="Arial" w:eastAsia="Times New Roman" w:hAnsi="Arial" w:cs="Arial"/>
          <w:b/>
          <w:bCs/>
          <w:color w:val="333333"/>
          <w:sz w:val="28"/>
          <w:szCs w:val="28"/>
        </w:rPr>
      </w:pPr>
    </w:p>
    <w:p w:rsidR="008F42A3" w:rsidRPr="008F42A3" w:rsidRDefault="008F42A3" w:rsidP="00015DC0">
      <w:pPr>
        <w:shd w:val="clear" w:color="auto" w:fill="FFFFFF"/>
        <w:spacing w:after="150"/>
        <w:contextualSpacing/>
        <w:outlineLvl w:val="1"/>
        <w:rPr>
          <w:rFonts w:ascii="Arial" w:eastAsia="Times New Roman" w:hAnsi="Arial" w:cs="Arial"/>
          <w:b/>
          <w:bCs/>
          <w:color w:val="333333"/>
          <w:sz w:val="28"/>
          <w:szCs w:val="28"/>
        </w:rPr>
      </w:pPr>
      <w:r w:rsidRPr="001A0715">
        <w:rPr>
          <w:rFonts w:ascii="Arial" w:eastAsia="Times New Roman" w:hAnsi="Arial" w:cs="Arial"/>
          <w:b/>
          <w:bCs/>
          <w:color w:val="333333"/>
          <w:sz w:val="28"/>
          <w:szCs w:val="28"/>
        </w:rPr>
        <w:t>Spectroscopy in Environmental Analysis</w:t>
      </w:r>
    </w:p>
    <w:p w:rsidR="008F42A3" w:rsidRPr="001A0715" w:rsidRDefault="008F42A3" w:rsidP="00015DC0">
      <w:pPr>
        <w:shd w:val="clear" w:color="auto" w:fill="FFFFFF"/>
        <w:spacing w:after="375"/>
        <w:contextualSpacing/>
        <w:rPr>
          <w:rFonts w:eastAsia="Times New Roman"/>
          <w:color w:val="333333"/>
        </w:rPr>
      </w:pPr>
      <w:r w:rsidRPr="001A0715">
        <w:rPr>
          <w:rFonts w:eastAsia="Times New Roman"/>
          <w:color w:val="333333"/>
        </w:rPr>
        <w:t>Visible and ultraviolet spectroscopic methods have been used for years by environmental scientists. Common colorimetric tests that probe different water properties (such as acidity) are now available in simple kit forms, employing visual color matching or portable colorimeters.</w:t>
      </w:r>
    </w:p>
    <w:p w:rsidR="008F42A3" w:rsidRPr="001A0715" w:rsidRDefault="008F42A3" w:rsidP="00015DC0">
      <w:pPr>
        <w:shd w:val="clear" w:color="auto" w:fill="FFFFFF"/>
        <w:spacing w:after="375"/>
        <w:contextualSpacing/>
        <w:rPr>
          <w:rFonts w:eastAsia="Times New Roman"/>
          <w:color w:val="333333"/>
        </w:rPr>
      </w:pPr>
    </w:p>
    <w:p w:rsidR="008F42A3" w:rsidRPr="001A0715" w:rsidRDefault="008F42A3" w:rsidP="00015DC0">
      <w:pPr>
        <w:shd w:val="clear" w:color="auto" w:fill="FFFFFF"/>
        <w:spacing w:after="375"/>
        <w:contextualSpacing/>
        <w:rPr>
          <w:rFonts w:eastAsia="Times New Roman"/>
          <w:color w:val="333333"/>
        </w:rPr>
      </w:pPr>
      <w:r w:rsidRPr="001A0715">
        <w:rPr>
          <w:rFonts w:eastAsia="Times New Roman"/>
          <w:color w:val="333333"/>
        </w:rPr>
        <w:t xml:space="preserve">Emission spectroscopy or atomic absorption in the visible and ultraviolet regions can be used to determine metals in samples of water or solids. These approaches require immersion of the </w:t>
      </w:r>
      <w:proofErr w:type="spellStart"/>
      <w:r w:rsidRPr="001A0715">
        <w:rPr>
          <w:rFonts w:eastAsia="Times New Roman"/>
          <w:color w:val="333333"/>
        </w:rPr>
        <w:t>analyte</w:t>
      </w:r>
      <w:proofErr w:type="spellEnd"/>
      <w:r w:rsidRPr="001A0715">
        <w:rPr>
          <w:rFonts w:eastAsia="Times New Roman"/>
          <w:color w:val="333333"/>
        </w:rPr>
        <w:t xml:space="preserve"> into solution before analysis can be pursued. Nevertheless, certain solid or semisolid samples may be analyzed directly with atomic absorption spectrometry (by using </w:t>
      </w:r>
      <w:proofErr w:type="spellStart"/>
      <w:r w:rsidRPr="001A0715">
        <w:rPr>
          <w:rFonts w:eastAsia="Times New Roman"/>
          <w:color w:val="333333"/>
        </w:rPr>
        <w:t>electrothermal</w:t>
      </w:r>
      <w:proofErr w:type="spellEnd"/>
      <w:r w:rsidRPr="001A0715">
        <w:rPr>
          <w:rFonts w:eastAsia="Times New Roman"/>
          <w:color w:val="333333"/>
        </w:rPr>
        <w:t xml:space="preserve"> atomization)</w:t>
      </w:r>
    </w:p>
    <w:p w:rsidR="008F42A3" w:rsidRPr="001A0715" w:rsidRDefault="008F42A3" w:rsidP="00015DC0">
      <w:pPr>
        <w:shd w:val="clear" w:color="auto" w:fill="FFFFFF"/>
        <w:spacing w:after="375"/>
        <w:contextualSpacing/>
        <w:rPr>
          <w:rFonts w:eastAsia="Times New Roman"/>
          <w:b/>
          <w:bCs/>
          <w:color w:val="333333"/>
          <w:sz w:val="30"/>
          <w:szCs w:val="30"/>
        </w:rPr>
      </w:pPr>
    </w:p>
    <w:p w:rsidR="008F42A3" w:rsidRPr="001A0715" w:rsidRDefault="008F42A3" w:rsidP="00015DC0">
      <w:pPr>
        <w:shd w:val="clear" w:color="auto" w:fill="FFFFFF"/>
        <w:spacing w:after="375"/>
        <w:contextualSpacing/>
        <w:rPr>
          <w:rFonts w:eastAsia="Times New Roman"/>
          <w:color w:val="333333"/>
        </w:rPr>
      </w:pPr>
      <w:r w:rsidRPr="001A0715">
        <w:rPr>
          <w:rFonts w:eastAsia="Times New Roman"/>
          <w:color w:val="333333"/>
        </w:rPr>
        <w:t>Infrared spectroscopy is also a significant addition to the environmental analysts’ armamentarium, especially with the introduction of long-range infrared sensors that can determine the concentration of certain compounds in the air mass. In addition, ultraviolet long-path methods are also increasingly used, albeit not as habitually as infrared spectroscopy.</w:t>
      </w:r>
    </w:p>
    <w:p w:rsidR="008F42A3" w:rsidRPr="001A0715" w:rsidRDefault="008F42A3" w:rsidP="00015DC0">
      <w:pPr>
        <w:shd w:val="clear" w:color="auto" w:fill="FFFFFF"/>
        <w:spacing w:after="375"/>
        <w:contextualSpacing/>
        <w:rPr>
          <w:rFonts w:eastAsia="Times New Roman"/>
          <w:color w:val="333333"/>
        </w:rPr>
      </w:pPr>
    </w:p>
    <w:p w:rsidR="008F42A3" w:rsidRPr="001A0715" w:rsidRDefault="008F42A3" w:rsidP="00015DC0">
      <w:pPr>
        <w:shd w:val="clear" w:color="auto" w:fill="FFFFFF"/>
        <w:spacing w:after="375"/>
        <w:contextualSpacing/>
        <w:rPr>
          <w:rFonts w:eastAsia="Times New Roman"/>
          <w:color w:val="333333"/>
        </w:rPr>
      </w:pPr>
      <w:r w:rsidRPr="001A0715">
        <w:rPr>
          <w:rFonts w:eastAsia="Times New Roman"/>
          <w:color w:val="333333"/>
        </w:rPr>
        <w:t>X-ray methods (such as X-ray fluorescence) can be used to determine the atomic composition of solid materials, and they also found a place in determining metal concentrations in particulate matter from the air, as well as in soil samples.</w:t>
      </w:r>
    </w:p>
    <w:p w:rsidR="008F42A3" w:rsidRPr="001A0715" w:rsidRDefault="008F42A3" w:rsidP="00015DC0">
      <w:pPr>
        <w:shd w:val="clear" w:color="auto" w:fill="FFFFFF"/>
        <w:spacing w:after="375"/>
        <w:contextualSpacing/>
        <w:rPr>
          <w:rFonts w:eastAsia="Times New Roman"/>
          <w:color w:val="333333"/>
        </w:rPr>
      </w:pPr>
    </w:p>
    <w:p w:rsidR="008F42A3" w:rsidRPr="001A0715" w:rsidRDefault="008F42A3" w:rsidP="00015DC0">
      <w:pPr>
        <w:shd w:val="clear" w:color="auto" w:fill="FFFFFF"/>
        <w:spacing w:after="375"/>
        <w:contextualSpacing/>
        <w:rPr>
          <w:rFonts w:eastAsia="Times New Roman"/>
          <w:color w:val="333333"/>
        </w:rPr>
      </w:pPr>
      <w:r w:rsidRPr="001A0715">
        <w:rPr>
          <w:rFonts w:eastAsia="Times New Roman"/>
          <w:color w:val="333333"/>
        </w:rPr>
        <w:t>Microwave region spectroscopy and magnetic resonance spectroscopy have been implemented in some environmental research, but are not so pervasive.</w:t>
      </w:r>
    </w:p>
    <w:p w:rsidR="008F42A3" w:rsidRPr="001A0715" w:rsidRDefault="008F42A3" w:rsidP="00015DC0">
      <w:pPr>
        <w:shd w:val="clear" w:color="auto" w:fill="FFFFFF"/>
        <w:spacing w:after="375"/>
        <w:contextualSpacing/>
        <w:rPr>
          <w:rFonts w:ascii="Arial" w:eastAsia="Times New Roman" w:hAnsi="Arial" w:cs="Arial"/>
          <w:color w:val="333333"/>
        </w:rPr>
      </w:pPr>
    </w:p>
    <w:p w:rsidR="008F42A3" w:rsidRPr="008F42A3" w:rsidRDefault="008F42A3" w:rsidP="00015DC0">
      <w:pPr>
        <w:shd w:val="clear" w:color="auto" w:fill="FFFFFF"/>
        <w:spacing w:after="150"/>
        <w:contextualSpacing/>
        <w:outlineLvl w:val="1"/>
        <w:rPr>
          <w:rFonts w:ascii="Arial" w:eastAsia="Times New Roman" w:hAnsi="Arial" w:cs="Arial"/>
          <w:b/>
          <w:bCs/>
          <w:color w:val="333333"/>
          <w:sz w:val="28"/>
          <w:szCs w:val="28"/>
        </w:rPr>
      </w:pPr>
      <w:r w:rsidRPr="001A0715">
        <w:rPr>
          <w:rFonts w:ascii="Arial" w:eastAsia="Times New Roman" w:hAnsi="Arial" w:cs="Arial"/>
          <w:b/>
          <w:bCs/>
          <w:color w:val="333333"/>
          <w:sz w:val="28"/>
          <w:szCs w:val="28"/>
        </w:rPr>
        <w:t>Spectroscopy in Biomedical Sciences</w:t>
      </w:r>
    </w:p>
    <w:p w:rsidR="008F42A3" w:rsidRPr="001A0715" w:rsidRDefault="008F42A3" w:rsidP="00015DC0">
      <w:pPr>
        <w:shd w:val="clear" w:color="auto" w:fill="FFFFFF"/>
        <w:spacing w:after="375"/>
        <w:contextualSpacing/>
        <w:rPr>
          <w:rFonts w:eastAsia="Times New Roman"/>
          <w:color w:val="333333"/>
        </w:rPr>
      </w:pPr>
      <w:r w:rsidRPr="001A0715">
        <w:rPr>
          <w:rFonts w:eastAsia="Times New Roman"/>
          <w:color w:val="333333"/>
        </w:rPr>
        <w:t>The biomedical use of light comprises numerous diagnostic and therapeutic applications. Photon time-of-flight spectroscopy may assist certain therapeutic methods (such as photodynamic therapy) by supplying them with the data on the optical properties governing tissue response.</w:t>
      </w:r>
    </w:p>
    <w:p w:rsidR="008F42A3" w:rsidRDefault="008F42A3" w:rsidP="00015DC0">
      <w:pPr>
        <w:shd w:val="clear" w:color="auto" w:fill="FFFFFF"/>
        <w:spacing w:after="375"/>
        <w:contextualSpacing/>
        <w:rPr>
          <w:rFonts w:eastAsia="Times New Roman"/>
          <w:color w:val="333333"/>
        </w:rPr>
      </w:pPr>
      <w:r w:rsidRPr="001A0715">
        <w:rPr>
          <w:rFonts w:eastAsia="Times New Roman"/>
          <w:color w:val="333333"/>
        </w:rPr>
        <w:t>The reliable absorption and scattering spectroscopy (provided by the time-of-flight spectroscopy) can be of great value in diagnostics as well, which is confirmed by its recent introduction to microbiology.</w:t>
      </w:r>
    </w:p>
    <w:p w:rsidR="008F42A3" w:rsidRPr="001A0715" w:rsidRDefault="008F42A3" w:rsidP="00015DC0">
      <w:pPr>
        <w:shd w:val="clear" w:color="auto" w:fill="FFFFFF"/>
        <w:spacing w:after="375"/>
        <w:contextualSpacing/>
        <w:rPr>
          <w:rFonts w:eastAsia="Times New Roman"/>
          <w:color w:val="333333"/>
        </w:rPr>
      </w:pPr>
    </w:p>
    <w:p w:rsidR="008F42A3" w:rsidRDefault="008F42A3" w:rsidP="00015DC0">
      <w:pPr>
        <w:shd w:val="clear" w:color="auto" w:fill="FFFFFF"/>
        <w:spacing w:after="375"/>
        <w:contextualSpacing/>
        <w:rPr>
          <w:rFonts w:eastAsia="Times New Roman"/>
          <w:color w:val="333333"/>
        </w:rPr>
      </w:pPr>
      <w:r w:rsidRPr="001A0715">
        <w:rPr>
          <w:rFonts w:eastAsia="Times New Roman"/>
          <w:color w:val="333333"/>
        </w:rPr>
        <w:t>Moreover, steady-state, near-infrared spectroscopy is a very significant tool in pharmaceutical analysis.</w:t>
      </w:r>
      <w:r>
        <w:rPr>
          <w:rFonts w:eastAsia="Times New Roman"/>
          <w:color w:val="333333"/>
        </w:rPr>
        <w:t xml:space="preserve">  </w:t>
      </w:r>
      <w:r w:rsidRPr="001A0715">
        <w:rPr>
          <w:rFonts w:eastAsia="Times New Roman"/>
          <w:color w:val="333333"/>
        </w:rPr>
        <w:t xml:space="preserve">The main advantage of this technique is a rapid and non-destructive approach that necessitates little or no sample preparation. In addition, the establishment of </w:t>
      </w:r>
      <w:proofErr w:type="spellStart"/>
      <w:r w:rsidRPr="001A0715">
        <w:rPr>
          <w:rFonts w:eastAsia="Times New Roman"/>
          <w:color w:val="333333"/>
        </w:rPr>
        <w:t>chemometrics</w:t>
      </w:r>
      <w:proofErr w:type="spellEnd"/>
      <w:r w:rsidRPr="001A0715">
        <w:rPr>
          <w:rFonts w:eastAsia="Times New Roman"/>
          <w:color w:val="333333"/>
        </w:rPr>
        <w:t xml:space="preserve"> (extracting information by data-driven means) has increased its propensity of sensing slight variations in complex datasets.</w:t>
      </w:r>
    </w:p>
    <w:p w:rsidR="008F42A3" w:rsidRPr="001A0715" w:rsidRDefault="008F42A3" w:rsidP="00015DC0">
      <w:pPr>
        <w:shd w:val="clear" w:color="auto" w:fill="FFFFFF"/>
        <w:spacing w:after="375"/>
        <w:contextualSpacing/>
        <w:rPr>
          <w:rFonts w:eastAsia="Times New Roman"/>
          <w:color w:val="333333"/>
        </w:rPr>
      </w:pPr>
    </w:p>
    <w:p w:rsidR="008F42A3" w:rsidRDefault="008F42A3" w:rsidP="00015DC0">
      <w:pPr>
        <w:shd w:val="clear" w:color="auto" w:fill="FFFFFF"/>
        <w:spacing w:after="375"/>
        <w:contextualSpacing/>
        <w:rPr>
          <w:rFonts w:eastAsia="Times New Roman"/>
          <w:color w:val="333333"/>
        </w:rPr>
      </w:pPr>
      <w:r w:rsidRPr="001A0715">
        <w:rPr>
          <w:rFonts w:eastAsia="Times New Roman"/>
          <w:color w:val="333333"/>
        </w:rPr>
        <w:t xml:space="preserve">Recent breakthroughs in holographic </w:t>
      </w:r>
      <w:proofErr w:type="spellStart"/>
      <w:r w:rsidRPr="001A0715">
        <w:rPr>
          <w:rFonts w:eastAsia="Times New Roman"/>
          <w:color w:val="333333"/>
        </w:rPr>
        <w:t>microspectroscopy</w:t>
      </w:r>
      <w:proofErr w:type="spellEnd"/>
      <w:r w:rsidRPr="001A0715">
        <w:rPr>
          <w:rFonts w:eastAsia="Times New Roman"/>
          <w:color w:val="333333"/>
        </w:rPr>
        <w:t xml:space="preserve"> (a technique based on optical coherence tomography or quantitative phase imaging) hold promise for non-invasive, label-free optical detection and measurement of specific molecules in human cells and tissues (such as hemoglobin protein).</w:t>
      </w:r>
    </w:p>
    <w:p w:rsidR="008F42A3" w:rsidRPr="001A0715" w:rsidRDefault="008F42A3" w:rsidP="00015DC0">
      <w:pPr>
        <w:shd w:val="clear" w:color="auto" w:fill="FFFFFF"/>
        <w:spacing w:after="375"/>
        <w:contextualSpacing/>
        <w:rPr>
          <w:rFonts w:eastAsia="Times New Roman"/>
          <w:color w:val="333333"/>
        </w:rPr>
      </w:pPr>
    </w:p>
    <w:p w:rsidR="008F42A3" w:rsidRPr="008F42A3" w:rsidRDefault="008F42A3" w:rsidP="00015DC0">
      <w:pPr>
        <w:shd w:val="clear" w:color="auto" w:fill="FFFFFF"/>
        <w:spacing w:after="150"/>
        <w:contextualSpacing/>
        <w:outlineLvl w:val="1"/>
        <w:rPr>
          <w:rFonts w:ascii="Arial" w:eastAsia="Times New Roman" w:hAnsi="Arial" w:cs="Arial"/>
          <w:b/>
          <w:bCs/>
          <w:color w:val="333333"/>
          <w:sz w:val="28"/>
          <w:szCs w:val="28"/>
        </w:rPr>
      </w:pPr>
      <w:r w:rsidRPr="001A0715">
        <w:rPr>
          <w:rFonts w:ascii="Arial" w:eastAsia="Times New Roman" w:hAnsi="Arial" w:cs="Arial"/>
          <w:b/>
          <w:bCs/>
          <w:color w:val="333333"/>
          <w:sz w:val="28"/>
          <w:szCs w:val="28"/>
        </w:rPr>
        <w:t>Other Applications</w:t>
      </w:r>
    </w:p>
    <w:p w:rsidR="008F42A3" w:rsidRDefault="008F42A3" w:rsidP="00015DC0">
      <w:pPr>
        <w:shd w:val="clear" w:color="auto" w:fill="FFFFFF"/>
        <w:spacing w:after="375"/>
        <w:contextualSpacing/>
        <w:rPr>
          <w:rFonts w:eastAsia="Times New Roman"/>
          <w:color w:val="333333"/>
        </w:rPr>
      </w:pPr>
      <w:r w:rsidRPr="001A0715">
        <w:rPr>
          <w:rFonts w:eastAsia="Times New Roman"/>
          <w:color w:val="333333"/>
        </w:rPr>
        <w:t>Spectroscopy also finds uses in astronomy to obtain information about the composition, density, temperature, and other principal physical processes of a certain astronomical object.</w:t>
      </w:r>
      <w:r>
        <w:rPr>
          <w:rFonts w:eastAsia="Times New Roman"/>
          <w:color w:val="333333"/>
        </w:rPr>
        <w:t xml:space="preserve">  </w:t>
      </w:r>
      <w:r w:rsidRPr="001A0715">
        <w:rPr>
          <w:rFonts w:eastAsia="Times New Roman"/>
          <w:color w:val="333333"/>
        </w:rPr>
        <w:t>By measuring red-shift (recession speed), scientists can use spectroscopy to calculate the relative velocities of supernovae and galaxies.</w:t>
      </w:r>
    </w:p>
    <w:p w:rsidR="008F42A3" w:rsidRPr="001A0715" w:rsidRDefault="008F42A3" w:rsidP="00015DC0">
      <w:pPr>
        <w:shd w:val="clear" w:color="auto" w:fill="FFFFFF"/>
        <w:spacing w:after="375"/>
        <w:contextualSpacing/>
        <w:rPr>
          <w:rFonts w:eastAsia="Times New Roman"/>
          <w:color w:val="333333"/>
        </w:rPr>
      </w:pPr>
    </w:p>
    <w:p w:rsidR="008F42A3" w:rsidRDefault="008F42A3" w:rsidP="00015DC0">
      <w:pPr>
        <w:shd w:val="clear" w:color="auto" w:fill="FFFFFF"/>
        <w:spacing w:after="375"/>
        <w:contextualSpacing/>
        <w:rPr>
          <w:rFonts w:eastAsia="Times New Roman"/>
          <w:color w:val="333333"/>
        </w:rPr>
      </w:pPr>
      <w:r w:rsidRPr="001A0715">
        <w:rPr>
          <w:rFonts w:eastAsia="Times New Roman"/>
          <w:color w:val="333333"/>
        </w:rPr>
        <w:t xml:space="preserve">Raman spectroscopy can result in the vibrational spectrum of a certain </w:t>
      </w:r>
      <w:proofErr w:type="spellStart"/>
      <w:r w:rsidRPr="001A0715">
        <w:rPr>
          <w:rFonts w:eastAsia="Times New Roman"/>
          <w:color w:val="333333"/>
        </w:rPr>
        <w:t>analyte</w:t>
      </w:r>
      <w:proofErr w:type="spellEnd"/>
      <w:r w:rsidRPr="001A0715">
        <w:rPr>
          <w:rFonts w:eastAsia="Times New Roman"/>
          <w:color w:val="333333"/>
        </w:rPr>
        <w:t xml:space="preserve"> (often referred to as its “fingerprint”), which then allows straightforward identification and interpretation. Its potential applications range from archaeology to modern nanotechnology.</w:t>
      </w:r>
    </w:p>
    <w:p w:rsidR="008F42A3" w:rsidRPr="001A0715" w:rsidRDefault="008F42A3" w:rsidP="00015DC0">
      <w:pPr>
        <w:shd w:val="clear" w:color="auto" w:fill="FFFFFF"/>
        <w:spacing w:after="375"/>
        <w:ind w:left="5760" w:firstLine="720"/>
        <w:contextualSpacing/>
        <w:rPr>
          <w:rFonts w:eastAsia="Times New Roman"/>
          <w:color w:val="333333"/>
          <w:sz w:val="18"/>
          <w:szCs w:val="18"/>
        </w:rPr>
      </w:pPr>
      <w:r w:rsidRPr="001A0715">
        <w:rPr>
          <w:rFonts w:eastAsia="Times New Roman"/>
          <w:i/>
          <w:iCs/>
          <w:color w:val="333333"/>
          <w:sz w:val="18"/>
          <w:szCs w:val="18"/>
        </w:rPr>
        <w:t xml:space="preserve">Reviewed by </w:t>
      </w:r>
      <w:proofErr w:type="spellStart"/>
      <w:r w:rsidRPr="001A0715">
        <w:rPr>
          <w:rFonts w:eastAsia="Times New Roman"/>
          <w:i/>
          <w:iCs/>
          <w:color w:val="333333"/>
          <w:sz w:val="18"/>
          <w:szCs w:val="18"/>
        </w:rPr>
        <w:t>Susha</w:t>
      </w:r>
      <w:proofErr w:type="spellEnd"/>
      <w:r w:rsidRPr="001A0715">
        <w:rPr>
          <w:rFonts w:eastAsia="Times New Roman"/>
          <w:i/>
          <w:iCs/>
          <w:color w:val="333333"/>
          <w:sz w:val="18"/>
          <w:szCs w:val="18"/>
        </w:rPr>
        <w:t xml:space="preserve"> </w:t>
      </w:r>
      <w:proofErr w:type="spellStart"/>
      <w:r w:rsidRPr="001A0715">
        <w:rPr>
          <w:rFonts w:eastAsia="Times New Roman"/>
          <w:i/>
          <w:iCs/>
          <w:color w:val="333333"/>
          <w:sz w:val="18"/>
          <w:szCs w:val="18"/>
        </w:rPr>
        <w:t>Cheriyedath</w:t>
      </w:r>
      <w:proofErr w:type="spellEnd"/>
      <w:r w:rsidRPr="001A0715">
        <w:rPr>
          <w:rFonts w:eastAsia="Times New Roman"/>
          <w:i/>
          <w:iCs/>
          <w:color w:val="333333"/>
          <w:sz w:val="18"/>
          <w:szCs w:val="18"/>
        </w:rPr>
        <w:t>, MSc</w:t>
      </w:r>
    </w:p>
    <w:p w:rsidR="008F42A3" w:rsidRPr="001A0715" w:rsidRDefault="008F42A3" w:rsidP="00015DC0">
      <w:pPr>
        <w:shd w:val="clear" w:color="auto" w:fill="FFFFFF"/>
        <w:spacing w:after="150"/>
        <w:contextualSpacing/>
        <w:outlineLvl w:val="1"/>
        <w:rPr>
          <w:rFonts w:ascii="inherit" w:eastAsia="Times New Roman" w:hAnsi="inherit" w:cs="Arial"/>
          <w:b/>
          <w:bCs/>
          <w:color w:val="333333"/>
          <w:sz w:val="28"/>
          <w:szCs w:val="28"/>
        </w:rPr>
      </w:pPr>
      <w:r w:rsidRPr="001A0715">
        <w:rPr>
          <w:rFonts w:ascii="inherit" w:eastAsia="Times New Roman" w:hAnsi="inherit" w:cs="Arial"/>
          <w:b/>
          <w:bCs/>
          <w:color w:val="333333"/>
          <w:sz w:val="28"/>
          <w:szCs w:val="28"/>
        </w:rPr>
        <w:t>Sources</w:t>
      </w:r>
    </w:p>
    <w:p w:rsidR="008F42A3" w:rsidRPr="001A0715" w:rsidRDefault="00C675F5" w:rsidP="00015DC0">
      <w:pPr>
        <w:numPr>
          <w:ilvl w:val="0"/>
          <w:numId w:val="15"/>
        </w:numPr>
        <w:shd w:val="clear" w:color="auto" w:fill="FFFFFF"/>
        <w:spacing w:before="100" w:beforeAutospacing="1" w:after="100" w:afterAutospacing="1"/>
        <w:contextualSpacing/>
        <w:rPr>
          <w:rFonts w:eastAsia="Times New Roman"/>
          <w:color w:val="333333"/>
          <w:sz w:val="18"/>
          <w:szCs w:val="18"/>
        </w:rPr>
      </w:pPr>
      <w:hyperlink r:id="rId9" w:history="1">
        <w:r w:rsidR="008F42A3" w:rsidRPr="008F42A3">
          <w:rPr>
            <w:rFonts w:eastAsia="Times New Roman"/>
            <w:color w:val="5F5F5F"/>
            <w:sz w:val="18"/>
            <w:szCs w:val="18"/>
            <w:u w:val="single"/>
          </w:rPr>
          <w:t>http://mtweb.mtsu.edu/nchong/Spectroscopy-CHEM6230.pdf</w:t>
        </w:r>
      </w:hyperlink>
    </w:p>
    <w:p w:rsidR="008F42A3" w:rsidRPr="001A0715" w:rsidRDefault="00C675F5" w:rsidP="00015DC0">
      <w:pPr>
        <w:numPr>
          <w:ilvl w:val="0"/>
          <w:numId w:val="15"/>
        </w:numPr>
        <w:shd w:val="clear" w:color="auto" w:fill="FFFFFF"/>
        <w:spacing w:before="100" w:beforeAutospacing="1" w:after="100" w:afterAutospacing="1"/>
        <w:contextualSpacing/>
        <w:rPr>
          <w:rFonts w:eastAsia="Times New Roman"/>
          <w:color w:val="333333"/>
          <w:sz w:val="18"/>
          <w:szCs w:val="18"/>
        </w:rPr>
      </w:pPr>
      <w:hyperlink r:id="rId10" w:history="1">
        <w:r w:rsidR="008F42A3" w:rsidRPr="008F42A3">
          <w:rPr>
            <w:rFonts w:eastAsia="Times New Roman"/>
            <w:color w:val="5F5F5F"/>
            <w:sz w:val="18"/>
            <w:szCs w:val="18"/>
            <w:u w:val="single"/>
          </w:rPr>
          <w:t>https://solarsystem.nasa.gov/deepimpact/science/spectroscopy.cfm</w:t>
        </w:r>
      </w:hyperlink>
    </w:p>
    <w:p w:rsidR="008F42A3" w:rsidRPr="001A0715" w:rsidRDefault="00C675F5" w:rsidP="00015DC0">
      <w:pPr>
        <w:numPr>
          <w:ilvl w:val="0"/>
          <w:numId w:val="15"/>
        </w:numPr>
        <w:shd w:val="clear" w:color="auto" w:fill="FFFFFF"/>
        <w:spacing w:before="100" w:beforeAutospacing="1" w:after="100" w:afterAutospacing="1"/>
        <w:contextualSpacing/>
        <w:rPr>
          <w:rFonts w:eastAsia="Times New Roman"/>
          <w:color w:val="333333"/>
          <w:sz w:val="18"/>
          <w:szCs w:val="18"/>
        </w:rPr>
      </w:pPr>
      <w:hyperlink r:id="rId11" w:history="1">
        <w:r w:rsidR="008F42A3" w:rsidRPr="008F42A3">
          <w:rPr>
            <w:rFonts w:eastAsia="Times New Roman"/>
            <w:color w:val="5F5F5F"/>
            <w:sz w:val="18"/>
            <w:szCs w:val="18"/>
            <w:u w:val="single"/>
          </w:rPr>
          <w:t>https://faculty1.coloradocollege.edu/~hdrossman/CH345WWW/spec.htm</w:t>
        </w:r>
      </w:hyperlink>
    </w:p>
    <w:p w:rsidR="008F42A3" w:rsidRPr="001A0715" w:rsidRDefault="00C675F5" w:rsidP="00015DC0">
      <w:pPr>
        <w:numPr>
          <w:ilvl w:val="0"/>
          <w:numId w:val="15"/>
        </w:numPr>
        <w:shd w:val="clear" w:color="auto" w:fill="FFFFFF"/>
        <w:spacing w:before="100" w:beforeAutospacing="1" w:after="100" w:afterAutospacing="1"/>
        <w:contextualSpacing/>
        <w:rPr>
          <w:rFonts w:eastAsia="Times New Roman"/>
          <w:color w:val="333333"/>
          <w:sz w:val="18"/>
          <w:szCs w:val="18"/>
        </w:rPr>
      </w:pPr>
      <w:hyperlink r:id="rId12" w:history="1">
        <w:r w:rsidR="008F42A3" w:rsidRPr="008F42A3">
          <w:rPr>
            <w:rFonts w:eastAsia="Times New Roman"/>
            <w:color w:val="5F5F5F"/>
            <w:sz w:val="18"/>
            <w:szCs w:val="18"/>
            <w:u w:val="single"/>
          </w:rPr>
          <w:t>www.mssl.ucl.ac.uk/~gbr/workshop3/papers/Paerels_school_Mar17.pdf</w:t>
        </w:r>
      </w:hyperlink>
    </w:p>
    <w:p w:rsidR="008F42A3" w:rsidRPr="001A0715" w:rsidRDefault="00C675F5" w:rsidP="00015DC0">
      <w:pPr>
        <w:numPr>
          <w:ilvl w:val="0"/>
          <w:numId w:val="15"/>
        </w:numPr>
        <w:shd w:val="clear" w:color="auto" w:fill="FFFFFF"/>
        <w:spacing w:before="100" w:beforeAutospacing="1" w:after="100" w:afterAutospacing="1"/>
        <w:contextualSpacing/>
        <w:rPr>
          <w:rFonts w:eastAsia="Times New Roman"/>
          <w:color w:val="333333"/>
          <w:sz w:val="18"/>
          <w:szCs w:val="18"/>
        </w:rPr>
      </w:pPr>
      <w:hyperlink r:id="rId13" w:history="1">
        <w:r w:rsidR="008F42A3" w:rsidRPr="008F42A3">
          <w:rPr>
            <w:rFonts w:eastAsia="Times New Roman"/>
            <w:color w:val="5F5F5F"/>
            <w:sz w:val="18"/>
            <w:szCs w:val="18"/>
            <w:u w:val="single"/>
          </w:rPr>
          <w:t>www.atomic.physics.lu.se/.../PhD_Thesis_Tomas_Svensson.pdf</w:t>
        </w:r>
      </w:hyperlink>
    </w:p>
    <w:p w:rsidR="008F42A3" w:rsidRPr="001A0715" w:rsidRDefault="008F42A3" w:rsidP="00015DC0">
      <w:pPr>
        <w:numPr>
          <w:ilvl w:val="0"/>
          <w:numId w:val="15"/>
        </w:numPr>
        <w:shd w:val="clear" w:color="auto" w:fill="FFFFFF"/>
        <w:spacing w:before="100" w:beforeAutospacing="1" w:after="100" w:afterAutospacing="1"/>
        <w:contextualSpacing/>
        <w:rPr>
          <w:rFonts w:eastAsia="Times New Roman"/>
          <w:color w:val="333333"/>
          <w:sz w:val="18"/>
          <w:szCs w:val="18"/>
        </w:rPr>
      </w:pPr>
      <w:r w:rsidRPr="001A0715">
        <w:rPr>
          <w:rFonts w:eastAsia="Times New Roman"/>
          <w:color w:val="333333"/>
          <w:sz w:val="18"/>
          <w:szCs w:val="18"/>
        </w:rPr>
        <w:t>Hollas JM. Basic Atomic and Molecular Spectroscopy. Royal Society of Chemistry, Cambridge CB40WF, UK; 2002.</w:t>
      </w:r>
    </w:p>
    <w:p w:rsidR="008F42A3" w:rsidRPr="001A0715" w:rsidRDefault="008F42A3" w:rsidP="00015DC0">
      <w:pPr>
        <w:numPr>
          <w:ilvl w:val="0"/>
          <w:numId w:val="15"/>
        </w:numPr>
        <w:shd w:val="clear" w:color="auto" w:fill="FFFFFF"/>
        <w:spacing w:before="100" w:beforeAutospacing="1" w:after="100" w:afterAutospacing="1"/>
        <w:contextualSpacing/>
        <w:rPr>
          <w:rFonts w:eastAsia="Times New Roman"/>
          <w:color w:val="333333"/>
          <w:sz w:val="18"/>
          <w:szCs w:val="18"/>
        </w:rPr>
      </w:pPr>
      <w:r w:rsidRPr="001A0715">
        <w:rPr>
          <w:rFonts w:eastAsia="Times New Roman"/>
          <w:color w:val="333333"/>
          <w:sz w:val="18"/>
          <w:szCs w:val="18"/>
        </w:rPr>
        <w:t>Ball DW. The Basics of Spectroscopy. SPIE PRESS - The International Society of Optical Engineering, Bellingham, Washington, USA; 2001.</w:t>
      </w:r>
    </w:p>
    <w:p w:rsidR="00F367CD" w:rsidRDefault="00F367CD" w:rsidP="008156F8"/>
    <w:p w:rsidR="003C1779" w:rsidRDefault="007B5BFC" w:rsidP="008156F8">
      <w:r>
        <w:t xml:space="preserve">To identify fake diamonds you need to be able to </w:t>
      </w:r>
      <w:r w:rsidR="003C1779">
        <w:t>look at the spectrum from a known light source passing through the diamond sample.</w:t>
      </w:r>
    </w:p>
    <w:p w:rsidR="007B5BFC" w:rsidRDefault="007B5BFC" w:rsidP="008156F8">
      <w:r>
        <w:t xml:space="preserve"> </w:t>
      </w:r>
    </w:p>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Default="00402F14" w:rsidP="008156F8"/>
    <w:p w:rsidR="00402F14" w:rsidRPr="007B5BFC" w:rsidRDefault="00402F14" w:rsidP="008156F8"/>
    <w:p w:rsidR="005E5732" w:rsidRDefault="00F367CD" w:rsidP="008156F8">
      <w:pPr>
        <w:rPr>
          <w:b/>
        </w:rPr>
      </w:pPr>
      <w:r w:rsidRPr="00F367CD">
        <w:rPr>
          <w:b/>
        </w:rPr>
        <w:t>Setup</w:t>
      </w:r>
      <w:r w:rsidR="00554FA5">
        <w:rPr>
          <w:b/>
        </w:rPr>
        <w:t xml:space="preserve"> (see diagram below)</w:t>
      </w:r>
      <w:r>
        <w:rPr>
          <w:b/>
        </w:rPr>
        <w:t>:</w:t>
      </w:r>
    </w:p>
    <w:p w:rsidR="005E5732" w:rsidRDefault="005E5732" w:rsidP="008156F8">
      <w:pPr>
        <w:rPr>
          <w:b/>
        </w:rPr>
      </w:pPr>
    </w:p>
    <w:p w:rsidR="00F367CD" w:rsidRDefault="005E5732" w:rsidP="005E5732">
      <w:pPr>
        <w:jc w:val="center"/>
        <w:rPr>
          <w:b/>
        </w:rPr>
      </w:pPr>
      <w:r>
        <w:rPr>
          <w:b/>
          <w:noProof/>
        </w:rPr>
        <w:drawing>
          <wp:inline distT="0" distB="0" distL="0" distR="0" wp14:anchorId="7F5A9480" wp14:editId="50FFDE2C">
            <wp:extent cx="4370344" cy="3159457"/>
            <wp:effectExtent l="0" t="0" r="0" b="317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rotWithShape="1">
                    <a:blip r:embed="rId14">
                      <a:extLst>
                        <a:ext uri="{28A0092B-C50C-407E-A947-70E740481C1C}">
                          <a14:useLocalDpi xmlns:a14="http://schemas.microsoft.com/office/drawing/2010/main" val="0"/>
                        </a:ext>
                      </a:extLst>
                    </a:blip>
                    <a:srcRect t="13282" b="16482"/>
                    <a:stretch/>
                  </pic:blipFill>
                  <pic:spPr bwMode="auto">
                    <a:xfrm>
                      <a:off x="0" y="0"/>
                      <a:ext cx="4382225" cy="3168046"/>
                    </a:xfrm>
                    <a:prstGeom prst="rect">
                      <a:avLst/>
                    </a:prstGeom>
                    <a:noFill/>
                    <a:ln>
                      <a:noFill/>
                    </a:ln>
                    <a:extLst>
                      <a:ext uri="{53640926-AAD7-44D8-BBD7-CCE9431645EC}">
                        <a14:shadowObscured xmlns:a14="http://schemas.microsoft.com/office/drawing/2010/main"/>
                      </a:ext>
                    </a:extLst>
                  </pic:spPr>
                </pic:pic>
              </a:graphicData>
            </a:graphic>
          </wp:inline>
        </w:drawing>
      </w:r>
    </w:p>
    <w:p w:rsidR="005E5732" w:rsidRPr="00F367CD" w:rsidRDefault="005E5732" w:rsidP="005E5732">
      <w:pPr>
        <w:jc w:val="center"/>
        <w:rPr>
          <w:b/>
        </w:rPr>
      </w:pPr>
      <w:r>
        <w:rPr>
          <w:b/>
          <w:noProof/>
        </w:rPr>
        <w:drawing>
          <wp:inline distT="0" distB="0" distL="0" distR="0" wp14:anchorId="682EADEE" wp14:editId="61D374C0">
            <wp:extent cx="4791456" cy="2103120"/>
            <wp:effectExtent l="0" t="0" r="952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1456" cy="2103120"/>
                    </a:xfrm>
                    <a:prstGeom prst="rect">
                      <a:avLst/>
                    </a:prstGeom>
                    <a:noFill/>
                  </pic:spPr>
                </pic:pic>
              </a:graphicData>
            </a:graphic>
          </wp:inline>
        </w:drawing>
      </w:r>
    </w:p>
    <w:p w:rsidR="00F367CD" w:rsidRPr="00984C5C" w:rsidRDefault="00F367CD" w:rsidP="00F367CD">
      <w:pPr>
        <w:pStyle w:val="ListParagraph"/>
        <w:numPr>
          <w:ilvl w:val="0"/>
          <w:numId w:val="14"/>
        </w:numPr>
        <w:shd w:val="clear" w:color="auto" w:fill="FFFFFF" w:themeFill="background1"/>
        <w:rPr>
          <w:b/>
        </w:rPr>
      </w:pPr>
      <w:r>
        <w:t xml:space="preserve">Using the provided poster paper, cut and tape a large </w:t>
      </w:r>
      <w:r w:rsidRPr="009A464C">
        <w:t xml:space="preserve">sheet of paper </w:t>
      </w:r>
      <w:r w:rsidR="007F261F">
        <w:t>with minimum dimensions of 30” x</w:t>
      </w:r>
      <w:r w:rsidR="007F261F" w:rsidRPr="009A464C">
        <w:t xml:space="preserve"> 24” </w:t>
      </w:r>
      <w:r w:rsidRPr="009A464C">
        <w:t>to the</w:t>
      </w:r>
      <w:r>
        <w:t xml:space="preserve"> table</w:t>
      </w:r>
      <w:r w:rsidRPr="009A464C">
        <w:t>.</w:t>
      </w:r>
    </w:p>
    <w:p w:rsidR="00984C5C" w:rsidRPr="00F367CD" w:rsidRDefault="00984C5C" w:rsidP="00984C5C">
      <w:pPr>
        <w:pStyle w:val="ListParagraph"/>
        <w:shd w:val="clear" w:color="auto" w:fill="FFFFFF" w:themeFill="background1"/>
        <w:rPr>
          <w:b/>
        </w:rPr>
      </w:pPr>
    </w:p>
    <w:p w:rsidR="00F367CD" w:rsidRPr="00984C5C" w:rsidRDefault="00F367CD" w:rsidP="00F367CD">
      <w:pPr>
        <w:pStyle w:val="ListParagraph"/>
        <w:numPr>
          <w:ilvl w:val="0"/>
          <w:numId w:val="14"/>
        </w:numPr>
        <w:shd w:val="clear" w:color="auto" w:fill="FFFFFF" w:themeFill="background1"/>
        <w:rPr>
          <w:b/>
        </w:rPr>
      </w:pPr>
      <w:r>
        <w:t>La</w:t>
      </w:r>
      <w:r w:rsidR="00554FA5">
        <w:t>y</w:t>
      </w:r>
      <w:r>
        <w:t xml:space="preserve"> the meter stick on the paper so that the edge of the stick is approximately one inch away from the edge of the paper and centered on the paper in the other direction.</w:t>
      </w:r>
      <w:r w:rsidRPr="009A464C">
        <w:t xml:space="preserve"> </w:t>
      </w:r>
    </w:p>
    <w:p w:rsidR="00984C5C" w:rsidRPr="00984C5C" w:rsidRDefault="00984C5C" w:rsidP="00984C5C">
      <w:pPr>
        <w:shd w:val="clear" w:color="auto" w:fill="FFFFFF" w:themeFill="background1"/>
        <w:rPr>
          <w:b/>
        </w:rPr>
      </w:pPr>
    </w:p>
    <w:p w:rsidR="00BA5B7D" w:rsidRPr="00BA5B7D" w:rsidRDefault="007F261F" w:rsidP="00F367CD">
      <w:pPr>
        <w:pStyle w:val="ListParagraph"/>
        <w:numPr>
          <w:ilvl w:val="0"/>
          <w:numId w:val="14"/>
        </w:numPr>
        <w:shd w:val="clear" w:color="auto" w:fill="FFFFFF" w:themeFill="background1"/>
        <w:rPr>
          <w:b/>
        </w:rPr>
      </w:pPr>
      <w:r>
        <w:t>At the far end of the paper</w:t>
      </w:r>
      <w:r w:rsidR="00BA5B7D">
        <w:t xml:space="preserve"> and meter stick</w:t>
      </w:r>
      <w:r>
        <w:t xml:space="preserve">, place the </w:t>
      </w:r>
      <w:r w:rsidR="00554FA5">
        <w:t xml:space="preserve">laser pointer support block </w:t>
      </w:r>
      <w:r w:rsidR="00BA5B7D">
        <w:t>on top of the meter stick and then the laser pointer on top of the block, pointing towards the other end of the paper.</w:t>
      </w:r>
    </w:p>
    <w:p w:rsidR="00984C5C" w:rsidRPr="00984C5C" w:rsidRDefault="00BA5B7D" w:rsidP="00984C5C">
      <w:pPr>
        <w:shd w:val="clear" w:color="auto" w:fill="FFFFFF" w:themeFill="background1"/>
        <w:rPr>
          <w:b/>
        </w:rPr>
      </w:pPr>
      <w:r>
        <w:rPr>
          <w:noProof/>
        </w:rPr>
        <w:drawing>
          <wp:anchor distT="0" distB="0" distL="114300" distR="114300" simplePos="0" relativeHeight="251657728" behindDoc="0" locked="0" layoutInCell="1" allowOverlap="1">
            <wp:simplePos x="0" y="0"/>
            <wp:positionH relativeFrom="column">
              <wp:posOffset>5130800</wp:posOffset>
            </wp:positionH>
            <wp:positionV relativeFrom="paragraph">
              <wp:posOffset>38840</wp:posOffset>
            </wp:positionV>
            <wp:extent cx="1685290" cy="1350010"/>
            <wp:effectExtent l="0" t="0" r="0" b="2540"/>
            <wp:wrapSquare wrapText="bothSides"/>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290" cy="1350010"/>
                    </a:xfrm>
                    <a:prstGeom prst="rect">
                      <a:avLst/>
                    </a:prstGeom>
                    <a:noFill/>
                  </pic:spPr>
                </pic:pic>
              </a:graphicData>
            </a:graphic>
            <wp14:sizeRelH relativeFrom="page">
              <wp14:pctWidth>0</wp14:pctWidth>
            </wp14:sizeRelH>
            <wp14:sizeRelV relativeFrom="page">
              <wp14:pctHeight>0</wp14:pctHeight>
            </wp14:sizeRelV>
          </wp:anchor>
        </w:drawing>
      </w:r>
    </w:p>
    <w:p w:rsidR="00402F14" w:rsidRDefault="00BA5B7D" w:rsidP="00402F14">
      <w:pPr>
        <w:pStyle w:val="ListParagraph"/>
        <w:shd w:val="clear" w:color="auto" w:fill="FFFFFF" w:themeFill="background1"/>
      </w:pPr>
      <w:r>
        <w:t>Diffraction gratings contain thousands of very small slits, or rulings, where the light will spread out and change direction as it passes through the small openings. The laser that you are using today contains light of only one color or wavelength.  Light with multiple colors or wavelengths would be broken up into their component colors or wavelengths.</w:t>
      </w:r>
    </w:p>
    <w:p w:rsidR="00402F14" w:rsidRDefault="00402F14" w:rsidP="00402F14">
      <w:pPr>
        <w:pStyle w:val="ListParagraph"/>
      </w:pPr>
    </w:p>
    <w:p w:rsidR="00554FA5" w:rsidRPr="00402F14" w:rsidRDefault="00554FA5" w:rsidP="00402F14">
      <w:pPr>
        <w:pStyle w:val="ListParagraph"/>
        <w:numPr>
          <w:ilvl w:val="0"/>
          <w:numId w:val="14"/>
        </w:numPr>
        <w:shd w:val="clear" w:color="auto" w:fill="FFFFFF" w:themeFill="background1"/>
      </w:pPr>
      <w:r>
        <w:t xml:space="preserve">Place the diffraction grating in the white diffraction grating stand, making sure the stand only comes in contact with the cardboard frame.  Place the diffraction grating and the stand on the </w:t>
      </w:r>
      <w:r w:rsidR="004F45A4">
        <w:t>meter stick between the laser and the end of the meter stick.</w:t>
      </w:r>
    </w:p>
    <w:p w:rsidR="007F7381" w:rsidRPr="002D0577" w:rsidRDefault="007F7381" w:rsidP="007F7381">
      <w:pPr>
        <w:pStyle w:val="ListParagraph"/>
        <w:shd w:val="clear" w:color="auto" w:fill="FFFFFF" w:themeFill="background1"/>
        <w:rPr>
          <w:b/>
        </w:rPr>
      </w:pPr>
    </w:p>
    <w:p w:rsidR="00DA1A53" w:rsidRPr="00DA1A53" w:rsidRDefault="00DA1A53" w:rsidP="00DA1A53">
      <w:pPr>
        <w:pStyle w:val="ListParagraph"/>
        <w:shd w:val="clear" w:color="auto" w:fill="FFFFFF" w:themeFill="background1"/>
        <w:ind w:left="1440"/>
        <w:jc w:val="center"/>
      </w:pPr>
    </w:p>
    <w:p w:rsidR="004F45A4" w:rsidRPr="00984C5C" w:rsidRDefault="004F45A4" w:rsidP="00F367CD">
      <w:pPr>
        <w:pStyle w:val="ListParagraph"/>
        <w:numPr>
          <w:ilvl w:val="0"/>
          <w:numId w:val="14"/>
        </w:numPr>
        <w:shd w:val="clear" w:color="auto" w:fill="FFFFFF" w:themeFill="background1"/>
        <w:rPr>
          <w:b/>
        </w:rPr>
      </w:pPr>
      <w:r>
        <w:t xml:space="preserve">Place the push pin on the wood part of the meter stick directly underneath the diffraction grating.  Do not place the push pin on the ruled tape. </w:t>
      </w:r>
    </w:p>
    <w:p w:rsidR="00984C5C" w:rsidRPr="004F45A4" w:rsidRDefault="00984C5C" w:rsidP="00984C5C">
      <w:pPr>
        <w:pStyle w:val="ListParagraph"/>
        <w:shd w:val="clear" w:color="auto" w:fill="FFFFFF" w:themeFill="background1"/>
        <w:rPr>
          <w:b/>
        </w:rPr>
      </w:pPr>
    </w:p>
    <w:p w:rsidR="004F45A4" w:rsidRPr="00984C5C" w:rsidRDefault="004F45A4" w:rsidP="00F367CD">
      <w:pPr>
        <w:pStyle w:val="ListParagraph"/>
        <w:numPr>
          <w:ilvl w:val="0"/>
          <w:numId w:val="14"/>
        </w:numPr>
        <w:shd w:val="clear" w:color="auto" w:fill="FFFFFF" w:themeFill="background1"/>
        <w:rPr>
          <w:b/>
        </w:rPr>
      </w:pPr>
      <w:r>
        <w:t xml:space="preserve">Tie </w:t>
      </w:r>
      <w:r w:rsidR="00C96AAE">
        <w:t xml:space="preserve">one end of the </w:t>
      </w:r>
      <w:r>
        <w:t xml:space="preserve">string around </w:t>
      </w:r>
      <w:r w:rsidR="00C96AAE">
        <w:t>the push pin and the other end around a pencil at so that the string is t</w:t>
      </w:r>
      <w:r w:rsidR="00BA5B7D">
        <w:t>aut</w:t>
      </w:r>
      <w:r w:rsidR="00C96AAE">
        <w:t xml:space="preserve"> </w:t>
      </w:r>
      <w:r w:rsidR="00E11D43">
        <w:t>and the pencil extends right to</w:t>
      </w:r>
      <w:r w:rsidR="00C96AAE">
        <w:t xml:space="preserve"> the end of the meter stick.</w:t>
      </w:r>
    </w:p>
    <w:p w:rsidR="00984C5C" w:rsidRPr="00984C5C" w:rsidRDefault="00984C5C" w:rsidP="00984C5C">
      <w:pPr>
        <w:shd w:val="clear" w:color="auto" w:fill="FFFFFF" w:themeFill="background1"/>
        <w:rPr>
          <w:b/>
        </w:rPr>
      </w:pPr>
    </w:p>
    <w:p w:rsidR="00C96AAE" w:rsidRPr="00BA5B7D" w:rsidRDefault="00C96AAE" w:rsidP="00BA5B7D">
      <w:pPr>
        <w:pStyle w:val="ListParagraph"/>
        <w:numPr>
          <w:ilvl w:val="0"/>
          <w:numId w:val="14"/>
        </w:numPr>
        <w:shd w:val="clear" w:color="auto" w:fill="FFFFFF" w:themeFill="background1"/>
        <w:rPr>
          <w:b/>
        </w:rPr>
      </w:pPr>
      <w:r>
        <w:t>Turn the laser pointer on and align it so that it goes through the diffraction grating and is parallel to the meter stick.</w:t>
      </w:r>
      <w:r w:rsidR="00BA5B7D">
        <w:t xml:space="preserve">  Use an index card or your finger to locate the laser, </w:t>
      </w:r>
      <w:r w:rsidRPr="003111C1">
        <w:t>DO</w:t>
      </w:r>
      <w:r>
        <w:t xml:space="preserve"> NOT LOOK DIRECTLY AT THE LASER!</w:t>
      </w:r>
    </w:p>
    <w:p w:rsidR="00984C5C" w:rsidRPr="00984C5C" w:rsidRDefault="00984C5C" w:rsidP="00984C5C">
      <w:pPr>
        <w:shd w:val="clear" w:color="auto" w:fill="FFFFFF" w:themeFill="background1"/>
        <w:rPr>
          <w:b/>
        </w:rPr>
      </w:pPr>
    </w:p>
    <w:p w:rsidR="00B3253E" w:rsidRDefault="00C96AAE" w:rsidP="00F367CD">
      <w:pPr>
        <w:pStyle w:val="ListParagraph"/>
        <w:numPr>
          <w:ilvl w:val="0"/>
          <w:numId w:val="14"/>
        </w:numPr>
        <w:shd w:val="clear" w:color="auto" w:fill="FFFFFF" w:themeFill="background1"/>
        <w:rPr>
          <w:b/>
        </w:rPr>
      </w:pPr>
      <w:r>
        <w:t>Mark an X on the paper at the end of the meter stick in the line of the laser beam.</w:t>
      </w:r>
      <w:r w:rsidR="004C3C0D">
        <w:t xml:space="preserve">  This will become n=0 (zero order) of the diffraction.</w:t>
      </w:r>
      <w:r w:rsidR="00B3253E" w:rsidRPr="00B3253E">
        <w:rPr>
          <w:b/>
          <w:noProof/>
        </w:rPr>
        <w:t xml:space="preserve"> </w:t>
      </w:r>
    </w:p>
    <w:p w:rsidR="00C96AAE" w:rsidRDefault="00C96AAE" w:rsidP="00EF6068">
      <w:pPr>
        <w:shd w:val="clear" w:color="auto" w:fill="FFFFFF" w:themeFill="background1"/>
        <w:jc w:val="center"/>
        <w:rPr>
          <w:b/>
        </w:rPr>
      </w:pPr>
    </w:p>
    <w:p w:rsidR="00DB7EA6" w:rsidRDefault="00DB7EA6" w:rsidP="00DB7EA6">
      <w:pPr>
        <w:shd w:val="clear" w:color="auto" w:fill="FFFFFF" w:themeFill="background1"/>
        <w:rPr>
          <w:b/>
        </w:rPr>
      </w:pPr>
      <w:r>
        <w:rPr>
          <w:b/>
        </w:rPr>
        <w:t>Gathering Data:</w:t>
      </w:r>
    </w:p>
    <w:p w:rsidR="00DB7EA6" w:rsidRDefault="0076756C" w:rsidP="00596D7E">
      <w:pPr>
        <w:pStyle w:val="ListParagraph"/>
        <w:numPr>
          <w:ilvl w:val="0"/>
          <w:numId w:val="16"/>
        </w:numPr>
        <w:shd w:val="clear" w:color="auto" w:fill="FFFFFF" w:themeFill="background1"/>
      </w:pPr>
      <w:r>
        <w:rPr>
          <w:noProof/>
        </w:rPr>
        <w:drawing>
          <wp:anchor distT="0" distB="0" distL="114300" distR="114300" simplePos="0" relativeHeight="251661312" behindDoc="0" locked="0" layoutInCell="1" allowOverlap="1">
            <wp:simplePos x="0" y="0"/>
            <wp:positionH relativeFrom="column">
              <wp:posOffset>3328670</wp:posOffset>
            </wp:positionH>
            <wp:positionV relativeFrom="paragraph">
              <wp:posOffset>70485</wp:posOffset>
            </wp:positionV>
            <wp:extent cx="3312160" cy="2857500"/>
            <wp:effectExtent l="0" t="0" r="2540" b="0"/>
            <wp:wrapSquare wrapText="bothSides"/>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rotWithShape="1">
                    <a:blip r:embed="rId17">
                      <a:extLst>
                        <a:ext uri="{28A0092B-C50C-407E-A947-70E740481C1C}">
                          <a14:useLocalDpi xmlns:a14="http://schemas.microsoft.com/office/drawing/2010/main" val="0"/>
                        </a:ext>
                      </a:extLst>
                    </a:blip>
                    <a:srcRect t="17078" b="16481"/>
                    <a:stretch/>
                  </pic:blipFill>
                  <pic:spPr bwMode="auto">
                    <a:xfrm>
                      <a:off x="0" y="0"/>
                      <a:ext cx="3312160" cy="2857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6D7E">
        <w:t>Create an arc with the pencil attached to the string and the push pin.</w:t>
      </w:r>
    </w:p>
    <w:p w:rsidR="00984C5C" w:rsidRDefault="00984C5C" w:rsidP="00984C5C">
      <w:pPr>
        <w:pStyle w:val="ListParagraph"/>
        <w:shd w:val="clear" w:color="auto" w:fill="FFFFFF" w:themeFill="background1"/>
      </w:pPr>
    </w:p>
    <w:p w:rsidR="00596D7E" w:rsidRDefault="009A7A9E" w:rsidP="00596D7E">
      <w:pPr>
        <w:pStyle w:val="ListParagraph"/>
        <w:numPr>
          <w:ilvl w:val="0"/>
          <w:numId w:val="16"/>
        </w:numPr>
        <w:shd w:val="clear" w:color="auto" w:fill="FFFFFF" w:themeFill="background1"/>
      </w:pPr>
      <w:r>
        <w:t>Mark an</w:t>
      </w:r>
      <w:r w:rsidR="00910A36">
        <w:t xml:space="preserve"> X</w:t>
      </w:r>
      <w:r w:rsidR="00596D7E">
        <w:t xml:space="preserve"> along the arc where the laser beam </w:t>
      </w:r>
      <w:r w:rsidR="00910A36">
        <w:t>is at n=1.</w:t>
      </w:r>
    </w:p>
    <w:p w:rsidR="00FB2039" w:rsidRDefault="00FB2039" w:rsidP="00FB2039">
      <w:pPr>
        <w:shd w:val="clear" w:color="auto" w:fill="FFFFFF" w:themeFill="background1"/>
        <w:ind w:left="720" w:firstLine="720"/>
      </w:pPr>
      <w:r>
        <w:t xml:space="preserve">n=1 </w:t>
      </w:r>
      <w:r w:rsidR="002D0577">
        <w:t xml:space="preserve">is where there is constructive interference from the diffraction grating.  </w:t>
      </w:r>
      <w:r w:rsidR="009A7A9E">
        <w:t xml:space="preserve">See the diagram below for where n=1 can be found.  </w:t>
      </w:r>
      <w:r w:rsidR="002D0577">
        <w:t xml:space="preserve">Constructive interference from the grating occurs when the path difference from two rays that are interacting with each other is a whole wavelength.  </w:t>
      </w:r>
    </w:p>
    <w:p w:rsidR="00984C5C" w:rsidRDefault="00984C5C" w:rsidP="00FB2039">
      <w:pPr>
        <w:shd w:val="clear" w:color="auto" w:fill="FFFFFF" w:themeFill="background1"/>
        <w:ind w:left="720" w:firstLine="720"/>
      </w:pPr>
    </w:p>
    <w:p w:rsidR="0089571A" w:rsidRDefault="0089571A" w:rsidP="0089571A">
      <w:pPr>
        <w:pStyle w:val="ListParagraph"/>
        <w:numPr>
          <w:ilvl w:val="0"/>
          <w:numId w:val="16"/>
        </w:numPr>
        <w:shd w:val="clear" w:color="auto" w:fill="FFFFFF" w:themeFill="background1"/>
      </w:pPr>
      <w:r>
        <w:t>Draw a line connecting each X to the center point intersecting the diffraction grating.  With the meter stick and paper removed it should look like the diagram below.</w:t>
      </w:r>
    </w:p>
    <w:p w:rsidR="00984C5C" w:rsidRDefault="00984C5C" w:rsidP="0089571A">
      <w:pPr>
        <w:shd w:val="clear" w:color="auto" w:fill="FFFFFF" w:themeFill="background1"/>
        <w:jc w:val="center"/>
      </w:pPr>
    </w:p>
    <w:p w:rsidR="007B5BFC" w:rsidRDefault="007B5BFC" w:rsidP="007B5BFC">
      <w:pPr>
        <w:pStyle w:val="ListParagraph"/>
        <w:numPr>
          <w:ilvl w:val="0"/>
          <w:numId w:val="16"/>
        </w:numPr>
        <w:shd w:val="clear" w:color="auto" w:fill="FFFFFF" w:themeFill="background1"/>
      </w:pPr>
      <w:r>
        <w:t>Using the materials given to you, determine the angle</w:t>
      </w:r>
      <w:r w:rsidRPr="0035718D">
        <w:t xml:space="preserve"> θ</w:t>
      </w:r>
      <w:r>
        <w:t xml:space="preserve"> between n=1 and n=0.  Show all work in the box below.</w:t>
      </w:r>
    </w:p>
    <w:p w:rsidR="007B5BFC" w:rsidRDefault="0076756C" w:rsidP="007B5BFC">
      <w:pPr>
        <w:shd w:val="clear" w:color="auto" w:fill="FFFFFF" w:themeFill="background1"/>
      </w:pPr>
      <w:r>
        <w:rPr>
          <w:noProof/>
        </w:rPr>
        <mc:AlternateContent>
          <mc:Choice Requires="wps">
            <w:drawing>
              <wp:anchor distT="0" distB="0" distL="114300" distR="114300" simplePos="0" relativeHeight="251657216" behindDoc="0" locked="0" layoutInCell="1" allowOverlap="1">
                <wp:simplePos x="0" y="0"/>
                <wp:positionH relativeFrom="column">
                  <wp:posOffset>361950</wp:posOffset>
                </wp:positionH>
                <wp:positionV relativeFrom="paragraph">
                  <wp:posOffset>118745</wp:posOffset>
                </wp:positionV>
                <wp:extent cx="6379845" cy="2799080"/>
                <wp:effectExtent l="57150" t="19050" r="78105" b="96520"/>
                <wp:wrapNone/>
                <wp:docPr id="263" name="Rectangle 263"/>
                <wp:cNvGraphicFramePr/>
                <a:graphic xmlns:a="http://schemas.openxmlformats.org/drawingml/2006/main">
                  <a:graphicData uri="http://schemas.microsoft.com/office/word/2010/wordprocessingShape">
                    <wps:wsp>
                      <wps:cNvSpPr/>
                      <wps:spPr>
                        <a:xfrm>
                          <a:off x="0" y="0"/>
                          <a:ext cx="6379845" cy="279908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83EBC" id="Rectangle 263" o:spid="_x0000_s1026" style="position:absolute;margin-left:28.5pt;margin-top:9.35pt;width:502.35pt;height:220.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" filled="f" strokecolor="black [3213]">
                <v:shadow on="t" color="black" opacity="22937f" origin=",.5" offset="0,.63889mm"/>
              </v:rect>
            </w:pict>
          </mc:Fallback>
        </mc:AlternateContent>
      </w: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7B5BFC" w:rsidRDefault="007B5BFC" w:rsidP="007B5BFC">
      <w:pPr>
        <w:shd w:val="clear" w:color="auto" w:fill="FFFFFF" w:themeFill="background1"/>
      </w:pPr>
    </w:p>
    <w:p w:rsidR="009A7A9E" w:rsidRDefault="009A7A9E" w:rsidP="007B5BFC">
      <w:pPr>
        <w:shd w:val="clear" w:color="auto" w:fill="FFFFFF" w:themeFill="background1"/>
      </w:pPr>
    </w:p>
    <w:p w:rsidR="009A7A9E" w:rsidRDefault="009A7A9E" w:rsidP="007B5BFC">
      <w:pPr>
        <w:shd w:val="clear" w:color="auto" w:fill="FFFFFF" w:themeFill="background1"/>
      </w:pPr>
    </w:p>
    <w:p w:rsidR="009A7A9E" w:rsidRDefault="009A7A9E" w:rsidP="007B5BFC">
      <w:pPr>
        <w:shd w:val="clear" w:color="auto" w:fill="FFFFFF" w:themeFill="background1"/>
      </w:pPr>
    </w:p>
    <w:p w:rsidR="009A7A9E" w:rsidRDefault="009A7A9E" w:rsidP="007B5BFC">
      <w:pPr>
        <w:shd w:val="clear" w:color="auto" w:fill="FFFFFF" w:themeFill="background1"/>
      </w:pPr>
    </w:p>
    <w:p w:rsidR="009A7A9E" w:rsidRDefault="009A7A9E" w:rsidP="007B5BFC">
      <w:pPr>
        <w:shd w:val="clear" w:color="auto" w:fill="FFFFFF" w:themeFill="background1"/>
      </w:pPr>
    </w:p>
    <w:p w:rsidR="009A7A9E" w:rsidRDefault="009A7A9E" w:rsidP="007B5BFC">
      <w:pPr>
        <w:shd w:val="clear" w:color="auto" w:fill="FFFFFF" w:themeFill="background1"/>
      </w:pPr>
    </w:p>
    <w:p w:rsidR="007B5BFC" w:rsidRPr="007B5BFC" w:rsidRDefault="007B5BFC" w:rsidP="007B5BFC">
      <w:pPr>
        <w:shd w:val="clear" w:color="auto" w:fill="FFFFFF" w:themeFill="background1"/>
        <w:rPr>
          <w:b/>
        </w:rPr>
      </w:pPr>
      <w:r w:rsidRPr="007B5BFC">
        <w:rPr>
          <w:b/>
        </w:rPr>
        <w:t xml:space="preserve">Deriving </w:t>
      </w:r>
      <w:r w:rsidR="007F7381" w:rsidRPr="007B5BFC">
        <w:rPr>
          <w:b/>
        </w:rPr>
        <w:t>the</w:t>
      </w:r>
      <w:r w:rsidRPr="007B5BFC">
        <w:rPr>
          <w:b/>
        </w:rPr>
        <w:t xml:space="preserve"> Equation</w:t>
      </w:r>
      <w:r w:rsidR="00524440">
        <w:rPr>
          <w:b/>
        </w:rPr>
        <w:t xml:space="preserve"> and Finding the Wavelength</w:t>
      </w:r>
      <w:r w:rsidRPr="007B5BFC">
        <w:rPr>
          <w:b/>
        </w:rPr>
        <w:t>:</w:t>
      </w:r>
    </w:p>
    <w:p w:rsidR="007B5BFC" w:rsidRDefault="00DD26FE" w:rsidP="007B5BFC">
      <w:pPr>
        <w:pStyle w:val="ListParagraph"/>
        <w:numPr>
          <w:ilvl w:val="0"/>
          <w:numId w:val="17"/>
        </w:numPr>
        <w:shd w:val="clear" w:color="auto" w:fill="FFFFFF" w:themeFill="background1"/>
      </w:pPr>
      <w:r>
        <w:t>Constructive interference from the grating occurs when the path difference</w:t>
      </w:r>
      <w:r w:rsidR="009A7A9E">
        <w:t xml:space="preserve">, </w:t>
      </w:r>
      <w:r w:rsidR="009A7A9E">
        <w:rPr>
          <w:rFonts w:ascii="Calibri" w:hAnsi="Calibri"/>
        </w:rPr>
        <w:t>λ</w:t>
      </w:r>
      <w:r>
        <w:t xml:space="preserve"> from two rays that are interacting with each other is a whole wavelength.  This path difference can be determined using geometry.  Using the diagram below, come up with an expression that allows you to find the wavelength of light</w:t>
      </w:r>
      <w:r w:rsidR="00A47B45">
        <w:t xml:space="preserve">, </w:t>
      </w:r>
      <w:r w:rsidR="00A47B45" w:rsidRPr="002E5299">
        <w:t>λ</w:t>
      </w:r>
      <w:r w:rsidR="002E5299">
        <w:t xml:space="preserve"> based on the</w:t>
      </w:r>
      <w:r w:rsidR="002E5299" w:rsidRPr="002E5299">
        <w:t xml:space="preserve"> angle θ</w:t>
      </w:r>
      <w:r>
        <w:t>.</w:t>
      </w:r>
      <w:r w:rsidR="00A47B45">
        <w:t xml:space="preserve">  Show all work in the box below.</w:t>
      </w:r>
    </w:p>
    <w:p w:rsidR="00A47B45" w:rsidRDefault="00C60E59" w:rsidP="00A47B45">
      <w:pPr>
        <w:pStyle w:val="ListParagraph"/>
        <w:shd w:val="clear" w:color="auto" w:fill="FFFFFF" w:themeFill="background1"/>
        <w:jc w:val="center"/>
      </w:pPr>
      <w:r>
        <w:rPr>
          <w:noProof/>
        </w:rPr>
        <w:drawing>
          <wp:inline distT="0" distB="0" distL="0" distR="0" wp14:anchorId="1635A2CE">
            <wp:extent cx="3695132" cy="2463421"/>
            <wp:effectExtent l="0" t="0" r="635"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rotWithShape="1">
                    <a:blip r:embed="rId18">
                      <a:extLst>
                        <a:ext uri="{28A0092B-C50C-407E-A947-70E740481C1C}">
                          <a14:useLocalDpi xmlns:a14="http://schemas.microsoft.com/office/drawing/2010/main" val="0"/>
                        </a:ext>
                      </a:extLst>
                    </a:blip>
                    <a:srcRect l="26950" t="2" r="-142" b="39169"/>
                    <a:stretch/>
                  </pic:blipFill>
                  <pic:spPr bwMode="auto">
                    <a:xfrm>
                      <a:off x="0" y="0"/>
                      <a:ext cx="3700965" cy="2467309"/>
                    </a:xfrm>
                    <a:prstGeom prst="rect">
                      <a:avLst/>
                    </a:prstGeom>
                    <a:noFill/>
                    <a:ln>
                      <a:noFill/>
                    </a:ln>
                    <a:extLst>
                      <a:ext uri="{53640926-AAD7-44D8-BBD7-CCE9431645EC}">
                        <a14:shadowObscured xmlns:a14="http://schemas.microsoft.com/office/drawing/2010/main"/>
                      </a:ext>
                    </a:extLst>
                  </pic:spPr>
                </pic:pic>
              </a:graphicData>
            </a:graphic>
          </wp:inline>
        </w:drawing>
      </w: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9A7A9E" w:rsidP="00A47B45">
      <w:pPr>
        <w:pStyle w:val="ListParagraph"/>
        <w:shd w:val="clear" w:color="auto" w:fill="FFFFFF" w:themeFill="background1"/>
      </w:pPr>
      <w:r>
        <w:rPr>
          <w:noProof/>
        </w:rPr>
        <mc:AlternateContent>
          <mc:Choice Requires="wps">
            <w:drawing>
              <wp:anchor distT="0" distB="0" distL="114300" distR="114300" simplePos="0" relativeHeight="251658752" behindDoc="0" locked="0" layoutInCell="1" allowOverlap="1" wp14:anchorId="37CDA85B" wp14:editId="67C08D8C">
                <wp:simplePos x="0" y="0"/>
                <wp:positionH relativeFrom="column">
                  <wp:posOffset>231206</wp:posOffset>
                </wp:positionH>
                <wp:positionV relativeFrom="paragraph">
                  <wp:posOffset>114300</wp:posOffset>
                </wp:positionV>
                <wp:extent cx="6380328" cy="2886502"/>
                <wp:effectExtent l="57150" t="19050" r="78105" b="104775"/>
                <wp:wrapNone/>
                <wp:docPr id="265" name="Rectangle 265"/>
                <wp:cNvGraphicFramePr/>
                <a:graphic xmlns:a="http://schemas.openxmlformats.org/drawingml/2006/main">
                  <a:graphicData uri="http://schemas.microsoft.com/office/word/2010/wordprocessingShape">
                    <wps:wsp>
                      <wps:cNvSpPr/>
                      <wps:spPr>
                        <a:xfrm>
                          <a:off x="0" y="0"/>
                          <a:ext cx="6380328" cy="2886502"/>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FD453D" id="Rectangle 265" o:spid="_x0000_s1026" style="position:absolute;margin-left:18.2pt;margin-top:9pt;width:502.4pt;height:227.3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" filled="f" strokecolor="black [3213]">
                <v:shadow on="t" color="black" opacity="22937f" origin=",.5" offset="0,.63889mm"/>
              </v:rect>
            </w:pict>
          </mc:Fallback>
        </mc:AlternateContent>
      </w: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9A7A9E" w:rsidRDefault="009A7A9E" w:rsidP="00A47B45">
      <w:pPr>
        <w:pStyle w:val="ListParagraph"/>
        <w:shd w:val="clear" w:color="auto" w:fill="FFFFFF" w:themeFill="background1"/>
      </w:pPr>
    </w:p>
    <w:p w:rsidR="009A7A9E" w:rsidRDefault="009A7A9E" w:rsidP="00A47B45">
      <w:pPr>
        <w:pStyle w:val="ListParagraph"/>
        <w:shd w:val="clear" w:color="auto" w:fill="FFFFFF" w:themeFill="background1"/>
      </w:pPr>
    </w:p>
    <w:p w:rsidR="009A7A9E" w:rsidRDefault="009A7A9E" w:rsidP="00A47B45">
      <w:pPr>
        <w:pStyle w:val="ListParagraph"/>
        <w:shd w:val="clear" w:color="auto" w:fill="FFFFFF" w:themeFill="background1"/>
      </w:pPr>
    </w:p>
    <w:p w:rsidR="009A7A9E" w:rsidRDefault="009A7A9E" w:rsidP="00A47B45">
      <w:pPr>
        <w:pStyle w:val="ListParagraph"/>
        <w:shd w:val="clear" w:color="auto" w:fill="FFFFFF" w:themeFill="background1"/>
      </w:pPr>
    </w:p>
    <w:p w:rsidR="009A7A9E" w:rsidRDefault="009A7A9E" w:rsidP="00A47B45">
      <w:pPr>
        <w:pStyle w:val="ListParagraph"/>
        <w:shd w:val="clear" w:color="auto" w:fill="FFFFFF" w:themeFill="background1"/>
      </w:pPr>
    </w:p>
    <w:p w:rsidR="009A7A9E" w:rsidRDefault="009A7A9E" w:rsidP="00A47B45">
      <w:pPr>
        <w:pStyle w:val="ListParagraph"/>
        <w:shd w:val="clear" w:color="auto" w:fill="FFFFFF" w:themeFill="background1"/>
      </w:pPr>
    </w:p>
    <w:p w:rsidR="00A47B45" w:rsidRDefault="00A47B45" w:rsidP="00A47B45">
      <w:pPr>
        <w:pStyle w:val="ListParagraph"/>
        <w:shd w:val="clear" w:color="auto" w:fill="FFFFFF" w:themeFill="background1"/>
      </w:pPr>
    </w:p>
    <w:p w:rsidR="00C675F5" w:rsidRDefault="00C675F5" w:rsidP="00A47B45">
      <w:pPr>
        <w:pStyle w:val="ListParagraph"/>
        <w:shd w:val="clear" w:color="auto" w:fill="FFFFFF" w:themeFill="background1"/>
      </w:pPr>
    </w:p>
    <w:p w:rsidR="00C675F5" w:rsidRDefault="00C675F5" w:rsidP="00A47B45">
      <w:pPr>
        <w:pStyle w:val="ListParagraph"/>
        <w:shd w:val="clear" w:color="auto" w:fill="FFFFFF" w:themeFill="background1"/>
      </w:pPr>
    </w:p>
    <w:p w:rsidR="00C675F5" w:rsidRDefault="00C675F5" w:rsidP="00A47B45">
      <w:pPr>
        <w:pStyle w:val="ListParagraph"/>
        <w:shd w:val="clear" w:color="auto" w:fill="FFFFFF" w:themeFill="background1"/>
      </w:pPr>
    </w:p>
    <w:p w:rsidR="00C675F5" w:rsidRDefault="00C675F5" w:rsidP="00A47B45">
      <w:pPr>
        <w:pStyle w:val="ListParagraph"/>
        <w:shd w:val="clear" w:color="auto" w:fill="FFFFFF" w:themeFill="background1"/>
      </w:pPr>
    </w:p>
    <w:p w:rsidR="00C675F5" w:rsidRDefault="00C675F5" w:rsidP="00A47B45">
      <w:pPr>
        <w:pStyle w:val="ListParagraph"/>
        <w:shd w:val="clear" w:color="auto" w:fill="FFFFFF" w:themeFill="background1"/>
      </w:pPr>
    </w:p>
    <w:p w:rsidR="00C675F5" w:rsidRDefault="00C675F5" w:rsidP="00A47B45">
      <w:pPr>
        <w:pStyle w:val="ListParagraph"/>
        <w:shd w:val="clear" w:color="auto" w:fill="FFFFFF" w:themeFill="background1"/>
      </w:pPr>
    </w:p>
    <w:p w:rsidR="00C675F5" w:rsidRDefault="00C675F5" w:rsidP="00A47B45">
      <w:pPr>
        <w:pStyle w:val="ListParagraph"/>
        <w:shd w:val="clear" w:color="auto" w:fill="FFFFFF" w:themeFill="background1"/>
      </w:pPr>
      <w:bookmarkStart w:id="0" w:name="_GoBack"/>
      <w:bookmarkEnd w:id="0"/>
    </w:p>
    <w:p w:rsidR="00C675F5" w:rsidRDefault="00C675F5" w:rsidP="00A47B45">
      <w:pPr>
        <w:pStyle w:val="ListParagraph"/>
        <w:shd w:val="clear" w:color="auto" w:fill="FFFFFF" w:themeFill="background1"/>
      </w:pPr>
    </w:p>
    <w:p w:rsidR="00553158" w:rsidRDefault="00A47B45" w:rsidP="00957016">
      <w:pPr>
        <w:pStyle w:val="ListParagraph"/>
        <w:numPr>
          <w:ilvl w:val="0"/>
          <w:numId w:val="17"/>
        </w:numPr>
        <w:shd w:val="clear" w:color="auto" w:fill="FFFFFF" w:themeFill="background1"/>
      </w:pPr>
      <w:r>
        <w:t xml:space="preserve">The variable d is the distance between slits or rulings on the diffraction grating.  The number of slits or rulings on the diffraction grating is written as the number of lines per mm on the diffraction grating.  Determine the distance in mm between each slit or ruling in millimeters and then convert that to inches.  </w:t>
      </w:r>
      <w:r w:rsidR="00984C5C">
        <w:t>(t</w:t>
      </w:r>
      <w:r>
        <w:t>here are 25.4 millimeters in an inch</w:t>
      </w:r>
      <w:r w:rsidR="00984C5C">
        <w:t>)</w:t>
      </w:r>
    </w:p>
    <w:p w:rsidR="00984C5C" w:rsidRDefault="002E5299" w:rsidP="00984C5C">
      <w:pPr>
        <w:pStyle w:val="ListParagraph"/>
        <w:shd w:val="clear" w:color="auto" w:fill="FFFFFF" w:themeFill="background1"/>
      </w:pPr>
      <w:r>
        <w:rPr>
          <w:noProof/>
        </w:rPr>
        <mc:AlternateContent>
          <mc:Choice Requires="wps">
            <w:drawing>
              <wp:anchor distT="0" distB="0" distL="114300" distR="114300" simplePos="0" relativeHeight="251659776" behindDoc="0" locked="0" layoutInCell="1" allowOverlap="1" wp14:anchorId="27D682E2" wp14:editId="6B67D76A">
                <wp:simplePos x="0" y="0"/>
                <wp:positionH relativeFrom="column">
                  <wp:posOffset>231671</wp:posOffset>
                </wp:positionH>
                <wp:positionV relativeFrom="paragraph">
                  <wp:posOffset>118110</wp:posOffset>
                </wp:positionV>
                <wp:extent cx="6380328" cy="1146412"/>
                <wp:effectExtent l="57150" t="19050" r="78105" b="92075"/>
                <wp:wrapNone/>
                <wp:docPr id="1" name="Rectangle 1"/>
                <wp:cNvGraphicFramePr/>
                <a:graphic xmlns:a="http://schemas.openxmlformats.org/drawingml/2006/main">
                  <a:graphicData uri="http://schemas.microsoft.com/office/word/2010/wordprocessingShape">
                    <wps:wsp>
                      <wps:cNvSpPr/>
                      <wps:spPr>
                        <a:xfrm>
                          <a:off x="0" y="0"/>
                          <a:ext cx="6380328" cy="1146412"/>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A1A313" id="Rectangle 1" o:spid="_x0000_s1026" style="position:absolute;margin-left:18.25pt;margin-top:9.3pt;width:502.4pt;height:90.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" filled="f" strokecolor="black [3213]">
                <v:shadow on="t" color="black" opacity="22937f" origin=",.5" offset="0,.63889mm"/>
              </v:rect>
            </w:pict>
          </mc:Fallback>
        </mc:AlternateContent>
      </w:r>
    </w:p>
    <w:p w:rsidR="002E5299" w:rsidRDefault="002E5299" w:rsidP="00984C5C">
      <w:pPr>
        <w:pStyle w:val="ListParagraph"/>
        <w:shd w:val="clear" w:color="auto" w:fill="FFFFFF" w:themeFill="background1"/>
      </w:pPr>
    </w:p>
    <w:p w:rsidR="002E5299" w:rsidRDefault="002E5299" w:rsidP="00984C5C">
      <w:pPr>
        <w:pStyle w:val="ListParagraph"/>
        <w:shd w:val="clear" w:color="auto" w:fill="FFFFFF" w:themeFill="background1"/>
      </w:pPr>
    </w:p>
    <w:p w:rsidR="002E5299" w:rsidRDefault="002E5299" w:rsidP="00984C5C">
      <w:pPr>
        <w:pStyle w:val="ListParagraph"/>
        <w:shd w:val="clear" w:color="auto" w:fill="FFFFFF" w:themeFill="background1"/>
      </w:pPr>
    </w:p>
    <w:p w:rsidR="002E5299" w:rsidRDefault="002E5299" w:rsidP="00984C5C">
      <w:pPr>
        <w:pStyle w:val="ListParagraph"/>
        <w:shd w:val="clear" w:color="auto" w:fill="FFFFFF" w:themeFill="background1"/>
      </w:pPr>
    </w:p>
    <w:p w:rsidR="002E5299" w:rsidRDefault="002E5299" w:rsidP="00984C5C">
      <w:pPr>
        <w:pStyle w:val="ListParagraph"/>
        <w:shd w:val="clear" w:color="auto" w:fill="FFFFFF" w:themeFill="background1"/>
      </w:pPr>
    </w:p>
    <w:p w:rsidR="002E5299" w:rsidRDefault="002E5299" w:rsidP="00984C5C">
      <w:pPr>
        <w:pStyle w:val="ListParagraph"/>
        <w:shd w:val="clear" w:color="auto" w:fill="FFFFFF" w:themeFill="background1"/>
      </w:pPr>
    </w:p>
    <w:p w:rsidR="002E5299" w:rsidRDefault="002E5299" w:rsidP="00984C5C">
      <w:pPr>
        <w:pStyle w:val="ListParagraph"/>
        <w:shd w:val="clear" w:color="auto" w:fill="FFFFFF" w:themeFill="background1"/>
      </w:pPr>
    </w:p>
    <w:p w:rsidR="0035718D" w:rsidRDefault="0035718D" w:rsidP="00957016">
      <w:pPr>
        <w:pStyle w:val="ListParagraph"/>
        <w:numPr>
          <w:ilvl w:val="0"/>
          <w:numId w:val="17"/>
        </w:numPr>
        <w:shd w:val="clear" w:color="auto" w:fill="FFFFFF" w:themeFill="background1"/>
      </w:pPr>
      <w:r w:rsidRPr="0035718D">
        <w:t>Using the angle θ</w:t>
      </w:r>
      <w:r>
        <w:t xml:space="preserve"> you found earlier</w:t>
      </w:r>
      <w:r w:rsidRPr="0035718D">
        <w:t xml:space="preserve">, and </w:t>
      </w:r>
      <w:r>
        <w:t xml:space="preserve">the </w:t>
      </w:r>
      <w:r w:rsidR="00C309F0">
        <w:t xml:space="preserve">distance between the slits or rulings, d, determine the wavelength of light, </w:t>
      </w:r>
      <w:r w:rsidR="00C309F0">
        <w:rPr>
          <w:rFonts w:ascii="Calibri" w:hAnsi="Calibri"/>
        </w:rPr>
        <w:t>λ</w:t>
      </w:r>
      <w:r w:rsidR="00C309F0">
        <w:t xml:space="preserve"> being used.  Show all work below.</w:t>
      </w:r>
    </w:p>
    <w:p w:rsidR="000D5A79" w:rsidRDefault="000D5A79" w:rsidP="000D5A79">
      <w:pPr>
        <w:pStyle w:val="ListParagraph"/>
      </w:pPr>
      <w:r>
        <w:rPr>
          <w:noProof/>
        </w:rPr>
        <mc:AlternateContent>
          <mc:Choice Requires="wps">
            <w:drawing>
              <wp:anchor distT="0" distB="0" distL="114300" distR="114300" simplePos="0" relativeHeight="251659264" behindDoc="0" locked="0" layoutInCell="1" allowOverlap="1" wp14:anchorId="52A4C0C3" wp14:editId="1583E4BD">
                <wp:simplePos x="0" y="0"/>
                <wp:positionH relativeFrom="column">
                  <wp:posOffset>231842</wp:posOffset>
                </wp:positionH>
                <wp:positionV relativeFrom="paragraph">
                  <wp:posOffset>75565</wp:posOffset>
                </wp:positionV>
                <wp:extent cx="6380328" cy="2886502"/>
                <wp:effectExtent l="57150" t="19050" r="78105" b="104775"/>
                <wp:wrapNone/>
                <wp:docPr id="307" name="Rectangle 307"/>
                <wp:cNvGraphicFramePr/>
                <a:graphic xmlns:a="http://schemas.openxmlformats.org/drawingml/2006/main">
                  <a:graphicData uri="http://schemas.microsoft.com/office/word/2010/wordprocessingShape">
                    <wps:wsp>
                      <wps:cNvSpPr/>
                      <wps:spPr>
                        <a:xfrm>
                          <a:off x="0" y="0"/>
                          <a:ext cx="6380328" cy="2886502"/>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67E5B" id="Rectangle 307" o:spid="_x0000_s1026" style="position:absolute;margin-left:18.25pt;margin-top:5.95pt;width:502.4pt;height:22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" filled="f" strokecolor="black [3213]">
                <v:shadow on="t" color="black" opacity="22937f" origin=",.5" offset="0,.63889mm"/>
              </v:rect>
            </w:pict>
          </mc:Fallback>
        </mc:AlternateContent>
      </w: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0D5A79">
      <w:pPr>
        <w:pStyle w:val="ListParagraph"/>
      </w:pPr>
    </w:p>
    <w:p w:rsidR="000D5A79" w:rsidRDefault="000D5A79" w:rsidP="00957016">
      <w:pPr>
        <w:pStyle w:val="ListParagraph"/>
        <w:numPr>
          <w:ilvl w:val="0"/>
          <w:numId w:val="17"/>
        </w:numPr>
        <w:shd w:val="clear" w:color="auto" w:fill="FFFFFF" w:themeFill="background1"/>
      </w:pPr>
      <w:r>
        <w:t>The actual wavelength of the laser being used is written on the laser.  They are: Red: 6.35x10</w:t>
      </w:r>
      <w:r w:rsidR="001F7C22">
        <w:rPr>
          <w:vertAlign w:val="superscript"/>
        </w:rPr>
        <w:t>-7</w:t>
      </w:r>
      <w:r w:rsidR="001F7C22">
        <w:t xml:space="preserve"> m or 2.50x10</w:t>
      </w:r>
      <w:r w:rsidR="001F7C22">
        <w:rPr>
          <w:vertAlign w:val="superscript"/>
        </w:rPr>
        <w:t>-5</w:t>
      </w:r>
      <w:r w:rsidR="001F7C22">
        <w:t xml:space="preserve"> in</w:t>
      </w:r>
      <w:r>
        <w:t>, Green: 5</w:t>
      </w:r>
      <w:r w:rsidR="001F7C22">
        <w:t>.32x10</w:t>
      </w:r>
      <w:r w:rsidR="001F7C22">
        <w:rPr>
          <w:vertAlign w:val="superscript"/>
        </w:rPr>
        <w:t>-7</w:t>
      </w:r>
      <w:r w:rsidR="001F7C22">
        <w:t xml:space="preserve"> </w:t>
      </w:r>
      <w:r>
        <w:t>m</w:t>
      </w:r>
      <w:r w:rsidR="001F7C22">
        <w:t xml:space="preserve"> or 2.09x10</w:t>
      </w:r>
      <w:r w:rsidR="001F7C22">
        <w:rPr>
          <w:vertAlign w:val="superscript"/>
        </w:rPr>
        <w:t>-5</w:t>
      </w:r>
      <w:r w:rsidR="001F7C22">
        <w:t xml:space="preserve"> in</w:t>
      </w:r>
      <w:r>
        <w:t>, and Blue: 4</w:t>
      </w:r>
      <w:r w:rsidR="001F7C22">
        <w:t>.</w:t>
      </w:r>
      <w:r>
        <w:t>05</w:t>
      </w:r>
      <w:r w:rsidR="001F7C22">
        <w:t>x10</w:t>
      </w:r>
      <w:r w:rsidR="001F7C22">
        <w:rPr>
          <w:vertAlign w:val="superscript"/>
        </w:rPr>
        <w:t>-7</w:t>
      </w:r>
      <w:r w:rsidR="001F7C22">
        <w:t xml:space="preserve"> </w:t>
      </w:r>
      <w:r>
        <w:t>m</w:t>
      </w:r>
      <w:r w:rsidR="001F7C22">
        <w:t xml:space="preserve"> or 1.59x10</w:t>
      </w:r>
      <w:r w:rsidR="001F7C22">
        <w:rPr>
          <w:vertAlign w:val="superscript"/>
        </w:rPr>
        <w:t>-5</w:t>
      </w:r>
      <w:r w:rsidR="001F7C22">
        <w:t xml:space="preserve"> in.</w:t>
      </w:r>
      <w:r w:rsidR="0061380D">
        <w:t xml:space="preserve">  Find the percent error between the value that you got and the wavelength </w:t>
      </w:r>
      <w:r w:rsidR="004C3B52">
        <w:t>given.</w:t>
      </w:r>
      <w:r w:rsidR="00EF6068">
        <w:t xml:space="preserve">  Show all work below.</w:t>
      </w:r>
    </w:p>
    <w:p w:rsidR="00C309F0" w:rsidRDefault="00EF6068" w:rsidP="00C309F0">
      <w:pPr>
        <w:shd w:val="clear" w:color="auto" w:fill="FFFFFF" w:themeFill="background1"/>
      </w:pPr>
      <w:r>
        <w:rPr>
          <w:noProof/>
        </w:rPr>
        <mc:AlternateContent>
          <mc:Choice Requires="wps">
            <w:drawing>
              <wp:anchor distT="0" distB="0" distL="114300" distR="114300" simplePos="0" relativeHeight="251660288" behindDoc="0" locked="0" layoutInCell="1" allowOverlap="1" wp14:anchorId="72770645" wp14:editId="5B3882CB">
                <wp:simplePos x="0" y="0"/>
                <wp:positionH relativeFrom="column">
                  <wp:posOffset>225018</wp:posOffset>
                </wp:positionH>
                <wp:positionV relativeFrom="paragraph">
                  <wp:posOffset>95885</wp:posOffset>
                </wp:positionV>
                <wp:extent cx="6380328" cy="2135874"/>
                <wp:effectExtent l="57150" t="19050" r="78105" b="93345"/>
                <wp:wrapNone/>
                <wp:docPr id="308" name="Rectangle 308"/>
                <wp:cNvGraphicFramePr/>
                <a:graphic xmlns:a="http://schemas.openxmlformats.org/drawingml/2006/main">
                  <a:graphicData uri="http://schemas.microsoft.com/office/word/2010/wordprocessingShape">
                    <wps:wsp>
                      <wps:cNvSpPr/>
                      <wps:spPr>
                        <a:xfrm>
                          <a:off x="0" y="0"/>
                          <a:ext cx="6380328" cy="2135874"/>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B83114" id="Rectangle 308" o:spid="_x0000_s1026" style="position:absolute;margin-left:17.7pt;margin-top:7.55pt;width:502.4pt;height:16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" filled="f" strokecolor="black [3213]">
                <v:shadow on="t" color="black" opacity="22937f" origin=",.5" offset="0,.63889mm"/>
              </v:rect>
            </w:pict>
          </mc:Fallback>
        </mc:AlternateContent>
      </w:r>
    </w:p>
    <w:p w:rsidR="00C309F0" w:rsidRPr="0035718D" w:rsidRDefault="00C309F0" w:rsidP="00C309F0">
      <w:pPr>
        <w:shd w:val="clear" w:color="auto" w:fill="FFFFFF" w:themeFill="background1"/>
      </w:pPr>
    </w:p>
    <w:p w:rsidR="00553158" w:rsidRDefault="00553158" w:rsidP="008156F8"/>
    <w:p w:rsidR="00553158" w:rsidRDefault="00553158" w:rsidP="008156F8"/>
    <w:p w:rsidR="00553158" w:rsidRDefault="00553158" w:rsidP="008156F8"/>
    <w:p w:rsidR="00553158" w:rsidRDefault="00553158" w:rsidP="008156F8"/>
    <w:p w:rsidR="00553158" w:rsidRDefault="00553158" w:rsidP="008156F8"/>
    <w:p w:rsidR="00553158" w:rsidRDefault="00553158" w:rsidP="008156F8"/>
    <w:p w:rsidR="00553158" w:rsidRDefault="00553158" w:rsidP="008156F8"/>
    <w:p w:rsidR="00553158" w:rsidRDefault="00553158" w:rsidP="008156F8"/>
    <w:p w:rsidR="00553158" w:rsidRDefault="00553158" w:rsidP="008156F8"/>
    <w:p w:rsidR="00553158" w:rsidRDefault="00553158" w:rsidP="008156F8"/>
    <w:p w:rsidR="00984C5C" w:rsidRDefault="00984C5C" w:rsidP="008156F8"/>
    <w:p w:rsidR="00984C5C" w:rsidRDefault="00984C5C" w:rsidP="008156F8"/>
    <w:p w:rsidR="00856AD7" w:rsidRDefault="00856AD7" w:rsidP="008156F8"/>
    <w:p w:rsidR="00856AD7" w:rsidRDefault="00856AD7" w:rsidP="008156F8"/>
    <w:p w:rsidR="00856AD7" w:rsidRDefault="00856AD7" w:rsidP="008156F8"/>
    <w:p w:rsidR="00856AD7" w:rsidRDefault="00856AD7" w:rsidP="008156F8"/>
    <w:p w:rsidR="00984C5C" w:rsidRDefault="00984C5C" w:rsidP="008156F8"/>
    <w:p w:rsidR="00984C5C" w:rsidRPr="00984C5C" w:rsidRDefault="00984C5C" w:rsidP="008156F8">
      <w:pPr>
        <w:rPr>
          <w:b/>
        </w:rPr>
      </w:pPr>
      <w:r w:rsidRPr="00984C5C">
        <w:rPr>
          <w:b/>
        </w:rPr>
        <w:t>Material Confirmation for Diamonds</w:t>
      </w:r>
    </w:p>
    <w:p w:rsidR="00720332" w:rsidRDefault="00984C5C" w:rsidP="008156F8">
      <w:r>
        <w:t>Material confirmation is a technique that is extensively used in the pharmaceutical industry.  A ph</w:t>
      </w:r>
      <w:r w:rsidR="00720332">
        <w:t>armacy can ensure that incoming drug</w:t>
      </w:r>
      <w:r>
        <w:t xml:space="preserve"> is labeled correctly by comparing</w:t>
      </w:r>
      <w:r w:rsidR="00720332">
        <w:t xml:space="preserve"> a drugs reference spectra to the receiving drugs spectra</w:t>
      </w:r>
      <w:r>
        <w:t>.  If there is</w:t>
      </w:r>
      <w:r w:rsidR="00720332">
        <w:t xml:space="preserve"> a match of spectral absorption lines corresponding to specific wavelengths</w:t>
      </w:r>
      <w:r>
        <w:t xml:space="preserve"> between the reference</w:t>
      </w:r>
      <w:r w:rsidR="00720332">
        <w:t xml:space="preserve"> drug</w:t>
      </w:r>
      <w:r>
        <w:t xml:space="preserve"> </w:t>
      </w:r>
      <w:r w:rsidR="00720332">
        <w:t xml:space="preserve">and the drug received, the pharmacy can confirm its authenticity.  </w:t>
      </w:r>
    </w:p>
    <w:p w:rsidR="00720332" w:rsidRDefault="00720332" w:rsidP="008156F8"/>
    <w:p w:rsidR="002E5299" w:rsidRDefault="00720332" w:rsidP="008156F8">
      <w:r>
        <w:t>Because diamond is made up of one element (carbon) its reference spectr</w:t>
      </w:r>
      <w:r w:rsidR="002E5299">
        <w:t>um</w:t>
      </w:r>
      <w:r>
        <w:t xml:space="preserve"> is quite unique.  There are two absorption lines that </w:t>
      </w:r>
      <w:r w:rsidR="0032679B">
        <w:t>define a diamond due to carbon, one at 3.30x10</w:t>
      </w:r>
      <w:r w:rsidR="0032679B">
        <w:rPr>
          <w:vertAlign w:val="superscript"/>
        </w:rPr>
        <w:t xml:space="preserve">-6 </w:t>
      </w:r>
      <w:r w:rsidR="0032679B">
        <w:t>m or 1.30x10</w:t>
      </w:r>
      <w:r w:rsidR="0032679B">
        <w:rPr>
          <w:vertAlign w:val="superscript"/>
        </w:rPr>
        <w:t xml:space="preserve">-4 </w:t>
      </w:r>
      <w:r w:rsidR="0032679B">
        <w:t xml:space="preserve">in, and another at </w:t>
      </w:r>
    </w:p>
    <w:p w:rsidR="00553158" w:rsidRDefault="0032679B" w:rsidP="008156F8">
      <w:r>
        <w:t>2.85x10</w:t>
      </w:r>
      <w:r>
        <w:rPr>
          <w:vertAlign w:val="superscript"/>
        </w:rPr>
        <w:t>-6</w:t>
      </w:r>
      <w:r>
        <w:t xml:space="preserve"> m or 1.12x10</w:t>
      </w:r>
      <w:r>
        <w:rPr>
          <w:vertAlign w:val="superscript"/>
        </w:rPr>
        <w:t xml:space="preserve">-4 </w:t>
      </w:r>
      <w:r>
        <w:t xml:space="preserve">in.  </w:t>
      </w:r>
      <w:r w:rsidR="00720332">
        <w:t>Using this material confirmation technique, design a spectrograph that will allow someone to quickly confirm that a diamond i</w:t>
      </w:r>
      <w:r w:rsidR="00FA0D76">
        <w:t xml:space="preserve">s authentic based on the two absorption lines found in the </w:t>
      </w:r>
      <w:r>
        <w:t>reference spectra characteristics</w:t>
      </w:r>
      <w:r w:rsidR="00720332">
        <w:t xml:space="preserve">.  </w:t>
      </w:r>
    </w:p>
    <w:p w:rsidR="00984C5C" w:rsidRDefault="00984C5C" w:rsidP="008156F8"/>
    <w:p w:rsidR="00984C5C" w:rsidRPr="008156F8" w:rsidRDefault="00984C5C" w:rsidP="008156F8"/>
    <w:sectPr w:rsidR="00984C5C" w:rsidRPr="008156F8" w:rsidSect="00CE38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FB4"/>
    <w:multiLevelType w:val="hybridMultilevel"/>
    <w:tmpl w:val="187CB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7405"/>
    <w:multiLevelType w:val="hybridMultilevel"/>
    <w:tmpl w:val="6F62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C4245"/>
    <w:multiLevelType w:val="hybridMultilevel"/>
    <w:tmpl w:val="9A787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0501F"/>
    <w:multiLevelType w:val="hybridMultilevel"/>
    <w:tmpl w:val="00344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657846"/>
    <w:multiLevelType w:val="hybridMultilevel"/>
    <w:tmpl w:val="FFDA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D71B0"/>
    <w:multiLevelType w:val="hybridMultilevel"/>
    <w:tmpl w:val="012A0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73CC0"/>
    <w:multiLevelType w:val="hybridMultilevel"/>
    <w:tmpl w:val="974CDB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 w15:restartNumberingAfterBreak="0">
    <w:nsid w:val="397E634C"/>
    <w:multiLevelType w:val="hybridMultilevel"/>
    <w:tmpl w:val="1D64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005F9"/>
    <w:multiLevelType w:val="hybridMultilevel"/>
    <w:tmpl w:val="C5AE2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DC30F6"/>
    <w:multiLevelType w:val="hybridMultilevel"/>
    <w:tmpl w:val="FFDAF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B1E61"/>
    <w:multiLevelType w:val="hybridMultilevel"/>
    <w:tmpl w:val="5BA2B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C3C76"/>
    <w:multiLevelType w:val="hybridMultilevel"/>
    <w:tmpl w:val="7BC6D5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054845"/>
    <w:multiLevelType w:val="multilevel"/>
    <w:tmpl w:val="A728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846C8"/>
    <w:multiLevelType w:val="hybridMultilevel"/>
    <w:tmpl w:val="390008D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0C5F36"/>
    <w:multiLevelType w:val="hybridMultilevel"/>
    <w:tmpl w:val="F0963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4708F"/>
    <w:multiLevelType w:val="multilevel"/>
    <w:tmpl w:val="F8C8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1D64A9"/>
    <w:multiLevelType w:val="hybridMultilevel"/>
    <w:tmpl w:val="D08AE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E1FD7"/>
    <w:multiLevelType w:val="hybridMultilevel"/>
    <w:tmpl w:val="B2028308"/>
    <w:lvl w:ilvl="0" w:tplc="2EDC0B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6"/>
  </w:num>
  <w:num w:numId="5">
    <w:abstractNumId w:val="13"/>
  </w:num>
  <w:num w:numId="6">
    <w:abstractNumId w:val="16"/>
  </w:num>
  <w:num w:numId="7">
    <w:abstractNumId w:val="8"/>
  </w:num>
  <w:num w:numId="8">
    <w:abstractNumId w:val="5"/>
  </w:num>
  <w:num w:numId="9">
    <w:abstractNumId w:val="15"/>
  </w:num>
  <w:num w:numId="10">
    <w:abstractNumId w:val="3"/>
  </w:num>
  <w:num w:numId="11">
    <w:abstractNumId w:val="2"/>
  </w:num>
  <w:num w:numId="12">
    <w:abstractNumId w:val="11"/>
  </w:num>
  <w:num w:numId="13">
    <w:abstractNumId w:val="0"/>
  </w:num>
  <w:num w:numId="14">
    <w:abstractNumId w:val="17"/>
  </w:num>
  <w:num w:numId="15">
    <w:abstractNumId w:val="12"/>
  </w:num>
  <w:num w:numId="16">
    <w:abstractNumId w:val="9"/>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845"/>
    <w:rsid w:val="00015DC0"/>
    <w:rsid w:val="000D5A79"/>
    <w:rsid w:val="000F4E68"/>
    <w:rsid w:val="001F7C22"/>
    <w:rsid w:val="00244C8F"/>
    <w:rsid w:val="002D0577"/>
    <w:rsid w:val="002E5299"/>
    <w:rsid w:val="0032150B"/>
    <w:rsid w:val="0032679B"/>
    <w:rsid w:val="0035718D"/>
    <w:rsid w:val="003C1779"/>
    <w:rsid w:val="003D2A11"/>
    <w:rsid w:val="00402F14"/>
    <w:rsid w:val="0044621F"/>
    <w:rsid w:val="004C3B52"/>
    <w:rsid w:val="004C3C0D"/>
    <w:rsid w:val="004F45A4"/>
    <w:rsid w:val="005236E3"/>
    <w:rsid w:val="00524440"/>
    <w:rsid w:val="00553158"/>
    <w:rsid w:val="00554FA5"/>
    <w:rsid w:val="00570D7C"/>
    <w:rsid w:val="00573AEF"/>
    <w:rsid w:val="00596D7E"/>
    <w:rsid w:val="005E5732"/>
    <w:rsid w:val="0061380D"/>
    <w:rsid w:val="006466BD"/>
    <w:rsid w:val="00664D9D"/>
    <w:rsid w:val="006C2C18"/>
    <w:rsid w:val="006D3190"/>
    <w:rsid w:val="00701D0E"/>
    <w:rsid w:val="00720332"/>
    <w:rsid w:val="00735533"/>
    <w:rsid w:val="00742323"/>
    <w:rsid w:val="0076756C"/>
    <w:rsid w:val="007A0AA8"/>
    <w:rsid w:val="007A136E"/>
    <w:rsid w:val="007B5BFC"/>
    <w:rsid w:val="007F261F"/>
    <w:rsid w:val="007F7381"/>
    <w:rsid w:val="008156F8"/>
    <w:rsid w:val="00856AD7"/>
    <w:rsid w:val="00871A51"/>
    <w:rsid w:val="0089571A"/>
    <w:rsid w:val="008D44D7"/>
    <w:rsid w:val="008F28BE"/>
    <w:rsid w:val="008F36FD"/>
    <w:rsid w:val="008F42A3"/>
    <w:rsid w:val="00910A36"/>
    <w:rsid w:val="00941769"/>
    <w:rsid w:val="00943500"/>
    <w:rsid w:val="00984C5C"/>
    <w:rsid w:val="009A7A9E"/>
    <w:rsid w:val="00A47B45"/>
    <w:rsid w:val="00A57986"/>
    <w:rsid w:val="00B3253E"/>
    <w:rsid w:val="00B42F35"/>
    <w:rsid w:val="00B51D6F"/>
    <w:rsid w:val="00B61345"/>
    <w:rsid w:val="00BA5B7D"/>
    <w:rsid w:val="00BA6EA0"/>
    <w:rsid w:val="00BB035B"/>
    <w:rsid w:val="00BB07F9"/>
    <w:rsid w:val="00C26F72"/>
    <w:rsid w:val="00C309F0"/>
    <w:rsid w:val="00C32DE3"/>
    <w:rsid w:val="00C576DD"/>
    <w:rsid w:val="00C60E59"/>
    <w:rsid w:val="00C66D34"/>
    <w:rsid w:val="00C675F5"/>
    <w:rsid w:val="00C96AAE"/>
    <w:rsid w:val="00CE3845"/>
    <w:rsid w:val="00D45DF2"/>
    <w:rsid w:val="00DA1A53"/>
    <w:rsid w:val="00DB7EA6"/>
    <w:rsid w:val="00DD26FE"/>
    <w:rsid w:val="00E11D43"/>
    <w:rsid w:val="00E44759"/>
    <w:rsid w:val="00E825F1"/>
    <w:rsid w:val="00E93D2A"/>
    <w:rsid w:val="00EA227C"/>
    <w:rsid w:val="00EF0B0E"/>
    <w:rsid w:val="00EF6068"/>
    <w:rsid w:val="00F21890"/>
    <w:rsid w:val="00F367CD"/>
    <w:rsid w:val="00F9047C"/>
    <w:rsid w:val="00FA0D76"/>
    <w:rsid w:val="00FA131C"/>
    <w:rsid w:val="00FB2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592F0"/>
  <w14:defaultImageDpi w14:val="300"/>
  <w15:docId w15:val="{9BFCCEE1-7EE4-46C2-924C-BC6C22E2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25F1"/>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8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845"/>
    <w:rPr>
      <w:rFonts w:ascii="Lucida Grande" w:hAnsi="Lucida Grande" w:cs="Lucida Grande"/>
      <w:sz w:val="18"/>
      <w:szCs w:val="18"/>
    </w:rPr>
  </w:style>
  <w:style w:type="table" w:customStyle="1" w:styleId="TableGrid1">
    <w:name w:val="Table Grid1"/>
    <w:basedOn w:val="TableNormal"/>
    <w:next w:val="TableGrid"/>
    <w:uiPriority w:val="59"/>
    <w:rsid w:val="00CE384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D0E"/>
    <w:pPr>
      <w:ind w:left="720"/>
      <w:contextualSpacing/>
    </w:pPr>
  </w:style>
  <w:style w:type="character" w:customStyle="1" w:styleId="Heading1Char">
    <w:name w:val="Heading 1 Char"/>
    <w:basedOn w:val="DefaultParagraphFont"/>
    <w:link w:val="Heading1"/>
    <w:uiPriority w:val="9"/>
    <w:rsid w:val="00E825F1"/>
    <w:rPr>
      <w:rFonts w:eastAsia="Times New Roman"/>
      <w:b/>
      <w:bCs/>
      <w:kern w:val="36"/>
      <w:sz w:val="48"/>
      <w:szCs w:val="48"/>
    </w:rPr>
  </w:style>
  <w:style w:type="character" w:styleId="Hyperlink">
    <w:name w:val="Hyperlink"/>
    <w:basedOn w:val="DefaultParagraphFont"/>
    <w:uiPriority w:val="99"/>
    <w:unhideWhenUsed/>
    <w:rsid w:val="00E825F1"/>
    <w:rPr>
      <w:color w:val="0000FF"/>
      <w:u w:val="single"/>
    </w:rPr>
  </w:style>
  <w:style w:type="character" w:customStyle="1" w:styleId="meta-date">
    <w:name w:val="meta-date"/>
    <w:basedOn w:val="DefaultParagraphFont"/>
    <w:rsid w:val="00E825F1"/>
  </w:style>
  <w:style w:type="paragraph" w:styleId="NormalWeb">
    <w:name w:val="Normal (Web)"/>
    <w:basedOn w:val="Normal"/>
    <w:uiPriority w:val="99"/>
    <w:semiHidden/>
    <w:unhideWhenUsed/>
    <w:rsid w:val="00E825F1"/>
    <w:pPr>
      <w:spacing w:before="100" w:beforeAutospacing="1" w:after="100" w:afterAutospacing="1"/>
    </w:pPr>
    <w:rPr>
      <w:rFonts w:eastAsia="Times New Roman"/>
    </w:rPr>
  </w:style>
  <w:style w:type="character" w:styleId="Emphasis">
    <w:name w:val="Emphasis"/>
    <w:basedOn w:val="DefaultParagraphFont"/>
    <w:uiPriority w:val="20"/>
    <w:qFormat/>
    <w:rsid w:val="00E825F1"/>
    <w:rPr>
      <w:i/>
      <w:iCs/>
    </w:rPr>
  </w:style>
  <w:style w:type="paragraph" w:customStyle="1" w:styleId="wp-caption-text">
    <w:name w:val="wp-caption-text"/>
    <w:basedOn w:val="Normal"/>
    <w:rsid w:val="00E825F1"/>
    <w:pPr>
      <w:spacing w:before="100" w:beforeAutospacing="1" w:after="100" w:afterAutospacing="1"/>
    </w:pPr>
    <w:rPr>
      <w:rFonts w:eastAsia="Times New Roman"/>
    </w:rPr>
  </w:style>
  <w:style w:type="character" w:customStyle="1" w:styleId="apple-converted-space">
    <w:name w:val="apple-converted-space"/>
    <w:basedOn w:val="DefaultParagraphFont"/>
    <w:rsid w:val="00E825F1"/>
  </w:style>
  <w:style w:type="character" w:styleId="Strong">
    <w:name w:val="Strong"/>
    <w:basedOn w:val="DefaultParagraphFont"/>
    <w:uiPriority w:val="22"/>
    <w:qFormat/>
    <w:rsid w:val="00E825F1"/>
    <w:rPr>
      <w:b/>
      <w:bCs/>
    </w:rPr>
  </w:style>
  <w:style w:type="character" w:customStyle="1" w:styleId="flagcss">
    <w:name w:val="flagcss"/>
    <w:basedOn w:val="DefaultParagraphFont"/>
    <w:rsid w:val="00BB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813499">
      <w:bodyDiv w:val="1"/>
      <w:marLeft w:val="0"/>
      <w:marRight w:val="0"/>
      <w:marTop w:val="0"/>
      <w:marBottom w:val="0"/>
      <w:divBdr>
        <w:top w:val="none" w:sz="0" w:space="0" w:color="auto"/>
        <w:left w:val="none" w:sz="0" w:space="0" w:color="auto"/>
        <w:bottom w:val="none" w:sz="0" w:space="0" w:color="auto"/>
        <w:right w:val="none" w:sz="0" w:space="0" w:color="auto"/>
      </w:divBdr>
      <w:divsChild>
        <w:div w:id="266349706">
          <w:marLeft w:val="0"/>
          <w:marRight w:val="0"/>
          <w:marTop w:val="0"/>
          <w:marBottom w:val="0"/>
          <w:divBdr>
            <w:top w:val="none" w:sz="0" w:space="0" w:color="auto"/>
            <w:left w:val="none" w:sz="0" w:space="0" w:color="auto"/>
            <w:bottom w:val="none" w:sz="0" w:space="0" w:color="auto"/>
            <w:right w:val="none" w:sz="0" w:space="0" w:color="auto"/>
          </w:divBdr>
          <w:divsChild>
            <w:div w:id="1036197780">
              <w:marLeft w:val="0"/>
              <w:marRight w:val="0"/>
              <w:marTop w:val="0"/>
              <w:marBottom w:val="0"/>
              <w:divBdr>
                <w:top w:val="none" w:sz="0" w:space="0" w:color="auto"/>
                <w:left w:val="none" w:sz="0" w:space="0" w:color="auto"/>
                <w:bottom w:val="none" w:sz="0" w:space="0" w:color="auto"/>
                <w:right w:val="none" w:sz="0" w:space="0" w:color="auto"/>
              </w:divBdr>
              <w:divsChild>
                <w:div w:id="770054798">
                  <w:marLeft w:val="0"/>
                  <w:marRight w:val="0"/>
                  <w:marTop w:val="0"/>
                  <w:marBottom w:val="0"/>
                  <w:divBdr>
                    <w:top w:val="none" w:sz="0" w:space="0" w:color="auto"/>
                    <w:left w:val="none" w:sz="0" w:space="0" w:color="auto"/>
                    <w:bottom w:val="none" w:sz="0" w:space="0" w:color="auto"/>
                    <w:right w:val="none" w:sz="0" w:space="0" w:color="auto"/>
                  </w:divBdr>
                  <w:divsChild>
                    <w:div w:id="1094937859">
                      <w:marLeft w:val="0"/>
                      <w:marRight w:val="0"/>
                      <w:marTop w:val="0"/>
                      <w:marBottom w:val="0"/>
                      <w:divBdr>
                        <w:top w:val="none" w:sz="0" w:space="0" w:color="auto"/>
                        <w:left w:val="none" w:sz="0" w:space="0" w:color="auto"/>
                        <w:bottom w:val="none" w:sz="0" w:space="0" w:color="auto"/>
                        <w:right w:val="none" w:sz="0" w:space="0" w:color="auto"/>
                      </w:divBdr>
                      <w:divsChild>
                        <w:div w:id="861209809">
                          <w:marLeft w:val="0"/>
                          <w:marRight w:val="0"/>
                          <w:marTop w:val="0"/>
                          <w:marBottom w:val="0"/>
                          <w:divBdr>
                            <w:top w:val="none" w:sz="0" w:space="0" w:color="auto"/>
                            <w:left w:val="none" w:sz="0" w:space="0" w:color="auto"/>
                            <w:bottom w:val="none" w:sz="0" w:space="0" w:color="auto"/>
                            <w:right w:val="none" w:sz="0" w:space="0" w:color="auto"/>
                          </w:divBdr>
                          <w:divsChild>
                            <w:div w:id="1271933196">
                              <w:marLeft w:val="0"/>
                              <w:marRight w:val="0"/>
                              <w:marTop w:val="0"/>
                              <w:marBottom w:val="0"/>
                              <w:divBdr>
                                <w:top w:val="none" w:sz="0" w:space="0" w:color="auto"/>
                                <w:left w:val="none" w:sz="0" w:space="0" w:color="auto"/>
                                <w:bottom w:val="none" w:sz="0" w:space="0" w:color="auto"/>
                                <w:right w:val="none" w:sz="0" w:space="0" w:color="auto"/>
                              </w:divBdr>
                              <w:divsChild>
                                <w:div w:id="1727145281">
                                  <w:marLeft w:val="0"/>
                                  <w:marRight w:val="0"/>
                                  <w:marTop w:val="0"/>
                                  <w:marBottom w:val="0"/>
                                  <w:divBdr>
                                    <w:top w:val="none" w:sz="0" w:space="0" w:color="auto"/>
                                    <w:left w:val="none" w:sz="0" w:space="0" w:color="auto"/>
                                    <w:bottom w:val="none" w:sz="0" w:space="0" w:color="auto"/>
                                    <w:right w:val="none" w:sz="0" w:space="0" w:color="auto"/>
                                  </w:divBdr>
                                  <w:divsChild>
                                    <w:div w:id="259416975">
                                      <w:marLeft w:val="0"/>
                                      <w:marRight w:val="0"/>
                                      <w:marTop w:val="0"/>
                                      <w:marBottom w:val="0"/>
                                      <w:divBdr>
                                        <w:top w:val="none" w:sz="0" w:space="0" w:color="auto"/>
                                        <w:left w:val="none" w:sz="0" w:space="0" w:color="auto"/>
                                        <w:bottom w:val="none" w:sz="0" w:space="0" w:color="auto"/>
                                        <w:right w:val="none" w:sz="0" w:space="0" w:color="auto"/>
                                      </w:divBdr>
                                      <w:divsChild>
                                        <w:div w:id="1814637191">
                                          <w:marLeft w:val="0"/>
                                          <w:marRight w:val="0"/>
                                          <w:marTop w:val="0"/>
                                          <w:marBottom w:val="0"/>
                                          <w:divBdr>
                                            <w:top w:val="none" w:sz="0" w:space="0" w:color="auto"/>
                                            <w:left w:val="none" w:sz="0" w:space="0" w:color="auto"/>
                                            <w:bottom w:val="none" w:sz="0" w:space="0" w:color="auto"/>
                                            <w:right w:val="none" w:sz="0" w:space="0" w:color="auto"/>
                                          </w:divBdr>
                                          <w:divsChild>
                                            <w:div w:id="2093772435">
                                              <w:marLeft w:val="0"/>
                                              <w:marRight w:val="0"/>
                                              <w:marTop w:val="0"/>
                                              <w:marBottom w:val="0"/>
                                              <w:divBdr>
                                                <w:top w:val="none" w:sz="0" w:space="0" w:color="auto"/>
                                                <w:left w:val="none" w:sz="0" w:space="0" w:color="auto"/>
                                                <w:bottom w:val="none" w:sz="0" w:space="0" w:color="auto"/>
                                                <w:right w:val="none" w:sz="0" w:space="0" w:color="auto"/>
                                              </w:divBdr>
                                              <w:divsChild>
                                                <w:div w:id="1057824181">
                                                  <w:marLeft w:val="0"/>
                                                  <w:marRight w:val="0"/>
                                                  <w:marTop w:val="0"/>
                                                  <w:marBottom w:val="0"/>
                                                  <w:divBdr>
                                                    <w:top w:val="none" w:sz="0" w:space="0" w:color="auto"/>
                                                    <w:left w:val="none" w:sz="0" w:space="0" w:color="auto"/>
                                                    <w:bottom w:val="none" w:sz="0" w:space="0" w:color="auto"/>
                                                    <w:right w:val="none" w:sz="0" w:space="0" w:color="auto"/>
                                                  </w:divBdr>
                                                  <w:divsChild>
                                                    <w:div w:id="2009745121">
                                                      <w:marLeft w:val="0"/>
                                                      <w:marRight w:val="0"/>
                                                      <w:marTop w:val="0"/>
                                                      <w:marBottom w:val="0"/>
                                                      <w:divBdr>
                                                        <w:top w:val="none" w:sz="0" w:space="0" w:color="auto"/>
                                                        <w:left w:val="none" w:sz="0" w:space="0" w:color="auto"/>
                                                        <w:bottom w:val="none" w:sz="0" w:space="0" w:color="auto"/>
                                                        <w:right w:val="none" w:sz="0" w:space="0" w:color="auto"/>
                                                      </w:divBdr>
                                                    </w:div>
                                                  </w:divsChild>
                                                </w:div>
                                                <w:div w:id="1578058219">
                                                  <w:marLeft w:val="0"/>
                                                  <w:marRight w:val="0"/>
                                                  <w:marTop w:val="0"/>
                                                  <w:marBottom w:val="0"/>
                                                  <w:divBdr>
                                                    <w:top w:val="none" w:sz="0" w:space="0" w:color="auto"/>
                                                    <w:left w:val="none" w:sz="0" w:space="0" w:color="auto"/>
                                                    <w:bottom w:val="none" w:sz="0" w:space="0" w:color="auto"/>
                                                    <w:right w:val="none" w:sz="0" w:space="0" w:color="auto"/>
                                                  </w:divBdr>
                                                  <w:divsChild>
                                                    <w:div w:id="12399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8069">
                                              <w:marLeft w:val="0"/>
                                              <w:marRight w:val="0"/>
                                              <w:marTop w:val="0"/>
                                              <w:marBottom w:val="0"/>
                                              <w:divBdr>
                                                <w:top w:val="none" w:sz="0" w:space="0" w:color="auto"/>
                                                <w:left w:val="none" w:sz="0" w:space="0" w:color="auto"/>
                                                <w:bottom w:val="none" w:sz="0" w:space="0" w:color="auto"/>
                                                <w:right w:val="none" w:sz="0" w:space="0" w:color="auto"/>
                                              </w:divBdr>
                                              <w:divsChild>
                                                <w:div w:id="50790818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920677693">
                                      <w:marLeft w:val="0"/>
                                      <w:marRight w:val="0"/>
                                      <w:marTop w:val="0"/>
                                      <w:marBottom w:val="60"/>
                                      <w:divBdr>
                                        <w:top w:val="none" w:sz="0" w:space="0" w:color="auto"/>
                                        <w:left w:val="none" w:sz="0" w:space="0" w:color="auto"/>
                                        <w:bottom w:val="none" w:sz="0" w:space="0" w:color="auto"/>
                                        <w:right w:val="none" w:sz="0" w:space="0" w:color="auto"/>
                                      </w:divBdr>
                                      <w:divsChild>
                                        <w:div w:id="208566301">
                                          <w:marLeft w:val="60"/>
                                          <w:marRight w:val="60"/>
                                          <w:marTop w:val="0"/>
                                          <w:marBottom w:val="0"/>
                                          <w:divBdr>
                                            <w:top w:val="none" w:sz="0" w:space="0" w:color="auto"/>
                                            <w:left w:val="none" w:sz="0" w:space="0" w:color="auto"/>
                                            <w:bottom w:val="none" w:sz="0" w:space="0" w:color="auto"/>
                                            <w:right w:val="none" w:sz="0" w:space="0" w:color="auto"/>
                                          </w:divBdr>
                                        </w:div>
                                        <w:div w:id="204801889">
                                          <w:marLeft w:val="60"/>
                                          <w:marRight w:val="60"/>
                                          <w:marTop w:val="0"/>
                                          <w:marBottom w:val="0"/>
                                          <w:divBdr>
                                            <w:top w:val="none" w:sz="0" w:space="0" w:color="auto"/>
                                            <w:left w:val="none" w:sz="0" w:space="0" w:color="auto"/>
                                            <w:bottom w:val="none" w:sz="0" w:space="0" w:color="auto"/>
                                            <w:right w:val="none" w:sz="0" w:space="0" w:color="auto"/>
                                          </w:divBdr>
                                        </w:div>
                                      </w:divsChild>
                                    </w:div>
                                    <w:div w:id="1787698056">
                                      <w:marLeft w:val="0"/>
                                      <w:marRight w:val="0"/>
                                      <w:marTop w:val="0"/>
                                      <w:marBottom w:val="0"/>
                                      <w:divBdr>
                                        <w:top w:val="none" w:sz="0" w:space="0" w:color="auto"/>
                                        <w:left w:val="none" w:sz="0" w:space="0" w:color="auto"/>
                                        <w:bottom w:val="none" w:sz="0" w:space="0" w:color="auto"/>
                                        <w:right w:val="none" w:sz="0" w:space="0" w:color="auto"/>
                                      </w:divBdr>
                                      <w:divsChild>
                                        <w:div w:id="1078093400">
                                          <w:marLeft w:val="0"/>
                                          <w:marRight w:val="0"/>
                                          <w:marTop w:val="0"/>
                                          <w:marBottom w:val="0"/>
                                          <w:divBdr>
                                            <w:top w:val="none" w:sz="0" w:space="0" w:color="auto"/>
                                            <w:left w:val="none" w:sz="0" w:space="0" w:color="auto"/>
                                            <w:bottom w:val="none" w:sz="0" w:space="0" w:color="auto"/>
                                            <w:right w:val="none" w:sz="0" w:space="0" w:color="auto"/>
                                          </w:divBdr>
                                          <w:divsChild>
                                            <w:div w:id="763191549">
                                              <w:marLeft w:val="0"/>
                                              <w:marRight w:val="0"/>
                                              <w:marTop w:val="0"/>
                                              <w:marBottom w:val="0"/>
                                              <w:divBdr>
                                                <w:top w:val="none" w:sz="0" w:space="0" w:color="auto"/>
                                                <w:left w:val="none" w:sz="0" w:space="0" w:color="auto"/>
                                                <w:bottom w:val="none" w:sz="0" w:space="0" w:color="auto"/>
                                                <w:right w:val="none" w:sz="0" w:space="0" w:color="auto"/>
                                              </w:divBdr>
                                              <w:divsChild>
                                                <w:div w:id="900559947">
                                                  <w:marLeft w:val="0"/>
                                                  <w:marRight w:val="0"/>
                                                  <w:marTop w:val="0"/>
                                                  <w:marBottom w:val="0"/>
                                                  <w:divBdr>
                                                    <w:top w:val="none" w:sz="0" w:space="0" w:color="auto"/>
                                                    <w:left w:val="none" w:sz="0" w:space="0" w:color="auto"/>
                                                    <w:bottom w:val="none" w:sz="0" w:space="0" w:color="auto"/>
                                                    <w:right w:val="none" w:sz="0" w:space="0" w:color="auto"/>
                                                  </w:divBdr>
                                                  <w:divsChild>
                                                    <w:div w:id="1048917377">
                                                      <w:marLeft w:val="0"/>
                                                      <w:marRight w:val="0"/>
                                                      <w:marTop w:val="0"/>
                                                      <w:marBottom w:val="0"/>
                                                      <w:divBdr>
                                                        <w:top w:val="none" w:sz="0" w:space="0" w:color="auto"/>
                                                        <w:left w:val="none" w:sz="0" w:space="0" w:color="auto"/>
                                                        <w:bottom w:val="none" w:sz="0" w:space="0" w:color="auto"/>
                                                        <w:right w:val="none" w:sz="0" w:space="0" w:color="auto"/>
                                                      </w:divBdr>
                                                    </w:div>
                                                  </w:divsChild>
                                                </w:div>
                                                <w:div w:id="296573245">
                                                  <w:marLeft w:val="0"/>
                                                  <w:marRight w:val="0"/>
                                                  <w:marTop w:val="0"/>
                                                  <w:marBottom w:val="0"/>
                                                  <w:divBdr>
                                                    <w:top w:val="none" w:sz="0" w:space="0" w:color="auto"/>
                                                    <w:left w:val="none" w:sz="0" w:space="0" w:color="auto"/>
                                                    <w:bottom w:val="none" w:sz="0" w:space="0" w:color="auto"/>
                                                    <w:right w:val="none" w:sz="0" w:space="0" w:color="auto"/>
                                                  </w:divBdr>
                                                  <w:divsChild>
                                                    <w:div w:id="2096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764331">
                                              <w:marLeft w:val="0"/>
                                              <w:marRight w:val="0"/>
                                              <w:marTop w:val="0"/>
                                              <w:marBottom w:val="0"/>
                                              <w:divBdr>
                                                <w:top w:val="none" w:sz="0" w:space="0" w:color="auto"/>
                                                <w:left w:val="none" w:sz="0" w:space="0" w:color="auto"/>
                                                <w:bottom w:val="none" w:sz="0" w:space="0" w:color="auto"/>
                                                <w:right w:val="none" w:sz="0" w:space="0" w:color="auto"/>
                                              </w:divBdr>
                                              <w:divsChild>
                                                <w:div w:id="159332050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497305993">
                                      <w:marLeft w:val="0"/>
                                      <w:marRight w:val="0"/>
                                      <w:marTop w:val="0"/>
                                      <w:marBottom w:val="60"/>
                                      <w:divBdr>
                                        <w:top w:val="none" w:sz="0" w:space="0" w:color="auto"/>
                                        <w:left w:val="none" w:sz="0" w:space="0" w:color="auto"/>
                                        <w:bottom w:val="none" w:sz="0" w:space="0" w:color="auto"/>
                                        <w:right w:val="none" w:sz="0" w:space="0" w:color="auto"/>
                                      </w:divBdr>
                                      <w:divsChild>
                                        <w:div w:id="960376455">
                                          <w:marLeft w:val="60"/>
                                          <w:marRight w:val="60"/>
                                          <w:marTop w:val="0"/>
                                          <w:marBottom w:val="0"/>
                                          <w:divBdr>
                                            <w:top w:val="none" w:sz="0" w:space="0" w:color="auto"/>
                                            <w:left w:val="none" w:sz="0" w:space="0" w:color="auto"/>
                                            <w:bottom w:val="none" w:sz="0" w:space="0" w:color="auto"/>
                                            <w:right w:val="none" w:sz="0" w:space="0" w:color="auto"/>
                                          </w:divBdr>
                                        </w:div>
                                        <w:div w:id="303505261">
                                          <w:marLeft w:val="60"/>
                                          <w:marRight w:val="60"/>
                                          <w:marTop w:val="0"/>
                                          <w:marBottom w:val="0"/>
                                          <w:divBdr>
                                            <w:top w:val="none" w:sz="0" w:space="0" w:color="auto"/>
                                            <w:left w:val="none" w:sz="0" w:space="0" w:color="auto"/>
                                            <w:bottom w:val="none" w:sz="0" w:space="0" w:color="auto"/>
                                            <w:right w:val="none" w:sz="0" w:space="0" w:color="auto"/>
                                          </w:divBdr>
                                        </w:div>
                                      </w:divsChild>
                                    </w:div>
                                    <w:div w:id="1964723466">
                                      <w:marLeft w:val="0"/>
                                      <w:marRight w:val="0"/>
                                      <w:marTop w:val="0"/>
                                      <w:marBottom w:val="0"/>
                                      <w:divBdr>
                                        <w:top w:val="none" w:sz="0" w:space="0" w:color="auto"/>
                                        <w:left w:val="none" w:sz="0" w:space="0" w:color="auto"/>
                                        <w:bottom w:val="none" w:sz="0" w:space="0" w:color="auto"/>
                                        <w:right w:val="none" w:sz="0" w:space="0" w:color="auto"/>
                                      </w:divBdr>
                                      <w:divsChild>
                                        <w:div w:id="528877465">
                                          <w:marLeft w:val="0"/>
                                          <w:marRight w:val="0"/>
                                          <w:marTop w:val="0"/>
                                          <w:marBottom w:val="0"/>
                                          <w:divBdr>
                                            <w:top w:val="none" w:sz="0" w:space="0" w:color="auto"/>
                                            <w:left w:val="none" w:sz="0" w:space="0" w:color="auto"/>
                                            <w:bottom w:val="none" w:sz="0" w:space="0" w:color="auto"/>
                                            <w:right w:val="none" w:sz="0" w:space="0" w:color="auto"/>
                                          </w:divBdr>
                                          <w:divsChild>
                                            <w:div w:id="1730154291">
                                              <w:marLeft w:val="0"/>
                                              <w:marRight w:val="0"/>
                                              <w:marTop w:val="0"/>
                                              <w:marBottom w:val="0"/>
                                              <w:divBdr>
                                                <w:top w:val="none" w:sz="0" w:space="0" w:color="auto"/>
                                                <w:left w:val="none" w:sz="0" w:space="0" w:color="auto"/>
                                                <w:bottom w:val="none" w:sz="0" w:space="0" w:color="auto"/>
                                                <w:right w:val="none" w:sz="0" w:space="0" w:color="auto"/>
                                              </w:divBdr>
                                              <w:divsChild>
                                                <w:div w:id="378435108">
                                                  <w:marLeft w:val="0"/>
                                                  <w:marRight w:val="0"/>
                                                  <w:marTop w:val="0"/>
                                                  <w:marBottom w:val="0"/>
                                                  <w:divBdr>
                                                    <w:top w:val="none" w:sz="0" w:space="0" w:color="auto"/>
                                                    <w:left w:val="none" w:sz="0" w:space="0" w:color="auto"/>
                                                    <w:bottom w:val="none" w:sz="0" w:space="0" w:color="auto"/>
                                                    <w:right w:val="none" w:sz="0" w:space="0" w:color="auto"/>
                                                  </w:divBdr>
                                                  <w:divsChild>
                                                    <w:div w:id="31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3503864">
      <w:bodyDiv w:val="1"/>
      <w:marLeft w:val="0"/>
      <w:marRight w:val="0"/>
      <w:marTop w:val="0"/>
      <w:marBottom w:val="0"/>
      <w:divBdr>
        <w:top w:val="none" w:sz="0" w:space="0" w:color="auto"/>
        <w:left w:val="none" w:sz="0" w:space="0" w:color="auto"/>
        <w:bottom w:val="none" w:sz="0" w:space="0" w:color="auto"/>
        <w:right w:val="none" w:sz="0" w:space="0" w:color="auto"/>
      </w:divBdr>
      <w:divsChild>
        <w:div w:id="1291284000">
          <w:marLeft w:val="0"/>
          <w:marRight w:val="0"/>
          <w:marTop w:val="0"/>
          <w:marBottom w:val="225"/>
          <w:divBdr>
            <w:top w:val="none" w:sz="0" w:space="0" w:color="auto"/>
            <w:left w:val="none" w:sz="0" w:space="0" w:color="auto"/>
            <w:bottom w:val="dotted" w:sz="6" w:space="4" w:color="DDDDDD"/>
            <w:right w:val="none" w:sz="0" w:space="0" w:color="auto"/>
          </w:divBdr>
        </w:div>
        <w:div w:id="1927691047">
          <w:marLeft w:val="0"/>
          <w:marRight w:val="0"/>
          <w:marTop w:val="0"/>
          <w:marBottom w:val="300"/>
          <w:divBdr>
            <w:top w:val="none" w:sz="0" w:space="0" w:color="auto"/>
            <w:left w:val="none" w:sz="0" w:space="0" w:color="auto"/>
            <w:bottom w:val="none" w:sz="0" w:space="0" w:color="auto"/>
            <w:right w:val="none" w:sz="0" w:space="0" w:color="auto"/>
          </w:divBdr>
        </w:div>
        <w:div w:id="1478188888">
          <w:marLeft w:val="0"/>
          <w:marRight w:val="0"/>
          <w:marTop w:val="0"/>
          <w:marBottom w:val="450"/>
          <w:divBdr>
            <w:top w:val="none" w:sz="0" w:space="0" w:color="auto"/>
            <w:left w:val="none" w:sz="0" w:space="0" w:color="auto"/>
            <w:bottom w:val="none" w:sz="0" w:space="0" w:color="auto"/>
            <w:right w:val="none" w:sz="0" w:space="0" w:color="auto"/>
          </w:divBdr>
        </w:div>
        <w:div w:id="1349794103">
          <w:marLeft w:val="0"/>
          <w:marRight w:val="0"/>
          <w:marTop w:val="0"/>
          <w:marBottom w:val="450"/>
          <w:divBdr>
            <w:top w:val="none" w:sz="0" w:space="0" w:color="auto"/>
            <w:left w:val="none" w:sz="0" w:space="0" w:color="auto"/>
            <w:bottom w:val="none" w:sz="0" w:space="0" w:color="auto"/>
            <w:right w:val="none" w:sz="0" w:space="0" w:color="auto"/>
          </w:divBdr>
        </w:div>
        <w:div w:id="130565902">
          <w:marLeft w:val="0"/>
          <w:marRight w:val="0"/>
          <w:marTop w:val="0"/>
          <w:marBottom w:val="45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atomic.physics.lu.se/fileadmin/atomfysik/Biophotonics/PhD_Theses/PhD_Thesis_Tomas_Svensson.pdf"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hyperlink" Target="https://www.news-medical.net/life-sciences/Spectroscopy-Applications.aspx" TargetMode="External"/><Relationship Id="rId12" Type="http://schemas.openxmlformats.org/officeDocument/2006/relationships/hyperlink" Target="http://www.mssl.ucl.ac.uk/~gbr/workshop3/papers/Paerels_school_Mar17.pdf"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faculty1.coloradocollege.edu/~hdrossman/CH345WWW/spec.htm"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solarsystem.nasa.gov/deepimpact/science/spectroscopy.cf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tweb.mtsu.edu/nchong/Spectroscopy-CHEM6230.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Monroe 2-Orleans BOCES</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Stephen Thorndike</cp:lastModifiedBy>
  <cp:revision>6</cp:revision>
  <cp:lastPrinted>2018-01-02T14:01:00Z</cp:lastPrinted>
  <dcterms:created xsi:type="dcterms:W3CDTF">2018-01-02T15:44:00Z</dcterms:created>
  <dcterms:modified xsi:type="dcterms:W3CDTF">2018-05-01T18:47:00Z</dcterms:modified>
</cp:coreProperties>
</file>